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AF" w:rsidRDefault="004C7CAF" w:rsidP="004C7CA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БУРЯТИЯ    </w:t>
      </w:r>
    </w:p>
    <w:p w:rsidR="004C7CAF" w:rsidRDefault="004C7CAF" w:rsidP="004C7CA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4C7CAF" w:rsidRDefault="004C7CAF" w:rsidP="004C7CA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4C7CAF" w:rsidRDefault="004C7CAF" w:rsidP="004C7CA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r>
        <w:rPr>
          <w:b/>
          <w:sz w:val="28"/>
          <w:szCs w:val="28"/>
        </w:rPr>
        <w:t>ХАСУРТАЙСКОЕ</w:t>
      </w:r>
      <w:r>
        <w:rPr>
          <w:b/>
          <w:bCs/>
          <w:sz w:val="28"/>
          <w:szCs w:val="28"/>
        </w:rPr>
        <w:t>»</w:t>
      </w:r>
    </w:p>
    <w:p w:rsidR="004C7CAF" w:rsidRDefault="004C7CAF" w:rsidP="004C7CAF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 xml:space="preserve">671425, Республика </w:t>
      </w:r>
      <w:proofErr w:type="gramStart"/>
      <w:r>
        <w:rPr>
          <w:sz w:val="18"/>
          <w:szCs w:val="18"/>
        </w:rPr>
        <w:t xml:space="preserve">Бурятия,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тел. факс (830148) </w:t>
      </w:r>
      <w:r>
        <w:rPr>
          <w:sz w:val="20"/>
          <w:szCs w:val="20"/>
        </w:rPr>
        <w:t>26-1-66</w:t>
      </w:r>
    </w:p>
    <w:p w:rsidR="004C7CAF" w:rsidRDefault="004C7CAF" w:rsidP="004C7CAF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 xml:space="preserve">Хоринский район, с.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</w:t>
      </w:r>
    </w:p>
    <w:p w:rsidR="004C7CAF" w:rsidRDefault="004C7CAF" w:rsidP="004C7CAF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>ул. Центральная, д. 108</w:t>
      </w:r>
    </w:p>
    <w:p w:rsidR="004C7CAF" w:rsidRDefault="004C7CAF" w:rsidP="00B92C9B">
      <w:pPr>
        <w:jc w:val="center"/>
        <w:rPr>
          <w:b/>
          <w:bCs/>
          <w:sz w:val="28"/>
        </w:rPr>
      </w:pPr>
    </w:p>
    <w:p w:rsidR="00B92C9B" w:rsidRPr="00B92C9B" w:rsidRDefault="00D3615A" w:rsidP="00B92C9B">
      <w:pPr>
        <w:jc w:val="center"/>
        <w:rPr>
          <w:b/>
          <w:bCs/>
          <w:sz w:val="28"/>
        </w:rPr>
      </w:pPr>
      <w:r w:rsidRPr="00B92C9B">
        <w:rPr>
          <w:b/>
          <w:bCs/>
          <w:sz w:val="28"/>
        </w:rPr>
        <w:t>РАСПОРЯЖЕНИЕ</w:t>
      </w:r>
      <w:r w:rsidR="004C7CAF">
        <w:rPr>
          <w:b/>
          <w:bCs/>
          <w:sz w:val="28"/>
        </w:rPr>
        <w:t xml:space="preserve"> №</w:t>
      </w:r>
      <w:r w:rsidR="00787AC0">
        <w:rPr>
          <w:b/>
          <w:bCs/>
          <w:sz w:val="28"/>
        </w:rPr>
        <w:t xml:space="preserve"> 29</w:t>
      </w:r>
    </w:p>
    <w:p w:rsidR="00B92C9B" w:rsidRPr="003A617D" w:rsidRDefault="00B92C9B" w:rsidP="00B92C9B">
      <w:pPr>
        <w:jc w:val="center"/>
      </w:pPr>
    </w:p>
    <w:p w:rsidR="00B92C9B" w:rsidRDefault="00B92C9B" w:rsidP="004C7CAF">
      <w:pPr>
        <w:pStyle w:val="a3"/>
        <w:jc w:val="right"/>
        <w:rPr>
          <w:szCs w:val="28"/>
        </w:rPr>
      </w:pPr>
      <w:r>
        <w:rPr>
          <w:szCs w:val="28"/>
        </w:rPr>
        <w:t xml:space="preserve">   </w:t>
      </w:r>
      <w:r w:rsidR="00926CFB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                                       </w:t>
      </w:r>
      <w:r w:rsidR="001A0EAB">
        <w:rPr>
          <w:szCs w:val="28"/>
        </w:rPr>
        <w:t xml:space="preserve">        </w:t>
      </w:r>
      <w:r w:rsidR="003043D0">
        <w:rPr>
          <w:szCs w:val="28"/>
        </w:rPr>
        <w:t xml:space="preserve"> </w:t>
      </w:r>
      <w:r w:rsidR="00EF1701">
        <w:rPr>
          <w:szCs w:val="28"/>
        </w:rPr>
        <w:t xml:space="preserve">  </w:t>
      </w:r>
      <w:r>
        <w:rPr>
          <w:szCs w:val="28"/>
        </w:rPr>
        <w:t>от</w:t>
      </w:r>
      <w:r w:rsidR="00926CFB">
        <w:rPr>
          <w:szCs w:val="28"/>
        </w:rPr>
        <w:t xml:space="preserve"> «</w:t>
      </w:r>
      <w:r w:rsidR="00787AC0">
        <w:rPr>
          <w:szCs w:val="28"/>
        </w:rPr>
        <w:t>06</w:t>
      </w:r>
      <w:r w:rsidR="001A0EAB">
        <w:rPr>
          <w:szCs w:val="28"/>
        </w:rPr>
        <w:t>»</w:t>
      </w:r>
      <w:r w:rsidR="00926CFB">
        <w:rPr>
          <w:szCs w:val="28"/>
        </w:rPr>
        <w:t xml:space="preserve"> ноября 202</w:t>
      </w:r>
      <w:r w:rsidR="004C7CAF">
        <w:rPr>
          <w:szCs w:val="28"/>
        </w:rPr>
        <w:t>4</w:t>
      </w:r>
      <w:r>
        <w:rPr>
          <w:szCs w:val="28"/>
        </w:rPr>
        <w:t xml:space="preserve"> г.</w:t>
      </w:r>
    </w:p>
    <w:p w:rsidR="00B92C9B" w:rsidRPr="009A1CAB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</w:p>
    <w:p w:rsidR="00B92C9B" w:rsidRPr="00281E54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B92C9B" w:rsidRPr="009A1CAB" w:rsidRDefault="00B92C9B" w:rsidP="00B92C9B">
      <w:pPr>
        <w:tabs>
          <w:tab w:val="left" w:pos="600"/>
        </w:tabs>
        <w:jc w:val="right"/>
        <w:rPr>
          <w:b/>
          <w:sz w:val="18"/>
          <w:szCs w:val="18"/>
        </w:rPr>
      </w:pPr>
      <w:r w:rsidRPr="00281E54">
        <w:rPr>
          <w:b/>
          <w:sz w:val="28"/>
          <w:szCs w:val="28"/>
        </w:rPr>
        <w:t xml:space="preserve">  </w:t>
      </w:r>
    </w:p>
    <w:p w:rsidR="00B92C9B" w:rsidRPr="004C7CAF" w:rsidRDefault="00B92C9B" w:rsidP="004C7CAF">
      <w:pPr>
        <w:tabs>
          <w:tab w:val="left" w:pos="600"/>
        </w:tabs>
        <w:jc w:val="center"/>
        <w:rPr>
          <w:b/>
          <w:sz w:val="28"/>
          <w:szCs w:val="28"/>
        </w:rPr>
      </w:pPr>
      <w:r w:rsidRPr="004C7CAF">
        <w:rPr>
          <w:b/>
          <w:sz w:val="28"/>
          <w:szCs w:val="28"/>
        </w:rPr>
        <w:t>Об утверждении бюджетного прогноза</w:t>
      </w:r>
      <w:r w:rsidR="004C7CAF">
        <w:rPr>
          <w:b/>
          <w:sz w:val="28"/>
          <w:szCs w:val="28"/>
        </w:rPr>
        <w:t xml:space="preserve"> </w:t>
      </w:r>
      <w:r w:rsidRPr="004C7CAF">
        <w:rPr>
          <w:b/>
          <w:sz w:val="28"/>
          <w:szCs w:val="28"/>
        </w:rPr>
        <w:t>мун</w:t>
      </w:r>
      <w:r w:rsidR="0062761F" w:rsidRPr="004C7CAF">
        <w:rPr>
          <w:b/>
          <w:sz w:val="28"/>
          <w:szCs w:val="28"/>
        </w:rPr>
        <w:t>иципального образования сельско</w:t>
      </w:r>
      <w:r w:rsidR="004C7CAF" w:rsidRPr="004C7CAF">
        <w:rPr>
          <w:b/>
          <w:sz w:val="28"/>
          <w:szCs w:val="28"/>
        </w:rPr>
        <w:t>е</w:t>
      </w:r>
      <w:r w:rsidR="004C7CAF">
        <w:rPr>
          <w:b/>
          <w:sz w:val="28"/>
          <w:szCs w:val="28"/>
        </w:rPr>
        <w:t xml:space="preserve"> </w:t>
      </w:r>
      <w:r w:rsidRPr="004C7CAF">
        <w:rPr>
          <w:b/>
          <w:sz w:val="28"/>
          <w:szCs w:val="28"/>
        </w:rPr>
        <w:t>посе</w:t>
      </w:r>
      <w:r w:rsidR="0062761F" w:rsidRPr="004C7CAF">
        <w:rPr>
          <w:b/>
          <w:sz w:val="28"/>
          <w:szCs w:val="28"/>
        </w:rPr>
        <w:t>лени</w:t>
      </w:r>
      <w:r w:rsidR="004C7CAF" w:rsidRPr="004C7CAF">
        <w:rPr>
          <w:b/>
          <w:sz w:val="28"/>
          <w:szCs w:val="28"/>
        </w:rPr>
        <w:t>е</w:t>
      </w:r>
      <w:r w:rsidR="00281E9D" w:rsidRPr="004C7CAF">
        <w:rPr>
          <w:b/>
          <w:sz w:val="28"/>
          <w:szCs w:val="28"/>
        </w:rPr>
        <w:t xml:space="preserve"> "Хасуртайское</w:t>
      </w:r>
      <w:r w:rsidR="007B1D15" w:rsidRPr="004C7CAF">
        <w:rPr>
          <w:b/>
          <w:sz w:val="28"/>
          <w:szCs w:val="28"/>
        </w:rPr>
        <w:t>" на 20</w:t>
      </w:r>
      <w:r w:rsidR="003043D0" w:rsidRPr="004C7CAF">
        <w:rPr>
          <w:b/>
          <w:sz w:val="28"/>
          <w:szCs w:val="28"/>
        </w:rPr>
        <w:t>2</w:t>
      </w:r>
      <w:r w:rsidR="004C7CAF" w:rsidRPr="004C7CAF">
        <w:rPr>
          <w:b/>
          <w:sz w:val="28"/>
          <w:szCs w:val="28"/>
        </w:rPr>
        <w:t>5</w:t>
      </w:r>
      <w:r w:rsidR="007B1D15" w:rsidRPr="004C7CAF">
        <w:rPr>
          <w:b/>
          <w:sz w:val="28"/>
          <w:szCs w:val="28"/>
        </w:rPr>
        <w:t>-202</w:t>
      </w:r>
      <w:r w:rsidR="004C7CAF" w:rsidRPr="004C7CAF">
        <w:rPr>
          <w:b/>
          <w:sz w:val="28"/>
          <w:szCs w:val="28"/>
        </w:rPr>
        <w:t>7</w:t>
      </w:r>
      <w:r w:rsidRPr="004C7CAF">
        <w:rPr>
          <w:b/>
          <w:sz w:val="28"/>
          <w:szCs w:val="28"/>
        </w:rPr>
        <w:t xml:space="preserve"> годы</w:t>
      </w:r>
    </w:p>
    <w:p w:rsidR="00B92C9B" w:rsidRDefault="00B92C9B" w:rsidP="00B92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92C9B" w:rsidRPr="005A36E5" w:rsidRDefault="00B92C9B" w:rsidP="00B92C9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D76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D760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 172</w:t>
      </w:r>
      <w:r w:rsidRPr="00DD7603">
        <w:rPr>
          <w:sz w:val="28"/>
          <w:szCs w:val="28"/>
        </w:rPr>
        <w:t xml:space="preserve"> Бюджетного кодекса Российской Федерации</w:t>
      </w:r>
      <w:r w:rsidRPr="005A36E5">
        <w:rPr>
          <w:sz w:val="28"/>
          <w:szCs w:val="28"/>
        </w:rPr>
        <w:t>:</w:t>
      </w:r>
    </w:p>
    <w:p w:rsidR="00B92C9B" w:rsidRPr="003F7642" w:rsidRDefault="003F7642" w:rsidP="003F7642">
      <w:pPr>
        <w:spacing w:line="276" w:lineRule="auto"/>
        <w:jc w:val="both"/>
        <w:rPr>
          <w:sz w:val="28"/>
          <w:szCs w:val="28"/>
        </w:rPr>
      </w:pPr>
      <w:r w:rsidRPr="003F76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</w:t>
      </w:r>
      <w:r w:rsidR="00B92C9B" w:rsidRPr="003F7642">
        <w:rPr>
          <w:sz w:val="28"/>
          <w:szCs w:val="28"/>
        </w:rPr>
        <w:t>Утвердить бюджетный прогноз муниципального образования сельс</w:t>
      </w:r>
      <w:r w:rsidR="00281E9D" w:rsidRPr="003F7642">
        <w:rPr>
          <w:sz w:val="28"/>
          <w:szCs w:val="28"/>
        </w:rPr>
        <w:t>ко</w:t>
      </w:r>
      <w:r w:rsidR="004C7CAF">
        <w:rPr>
          <w:sz w:val="28"/>
          <w:szCs w:val="28"/>
        </w:rPr>
        <w:t>е</w:t>
      </w:r>
      <w:r w:rsidR="00281E9D" w:rsidRPr="003F7642">
        <w:rPr>
          <w:sz w:val="28"/>
          <w:szCs w:val="28"/>
        </w:rPr>
        <w:t xml:space="preserve"> поселени</w:t>
      </w:r>
      <w:r w:rsidR="004C7CAF">
        <w:rPr>
          <w:sz w:val="28"/>
          <w:szCs w:val="28"/>
        </w:rPr>
        <w:t>е</w:t>
      </w:r>
      <w:r w:rsidR="00281E9D" w:rsidRPr="003F7642">
        <w:rPr>
          <w:sz w:val="28"/>
          <w:szCs w:val="28"/>
        </w:rPr>
        <w:t xml:space="preserve"> «Хасуртайское</w:t>
      </w:r>
      <w:r w:rsidR="007B1D15" w:rsidRPr="003F7642">
        <w:rPr>
          <w:sz w:val="28"/>
          <w:szCs w:val="28"/>
        </w:rPr>
        <w:t>» на 20</w:t>
      </w:r>
      <w:r w:rsidR="003043D0" w:rsidRPr="003F7642">
        <w:rPr>
          <w:sz w:val="28"/>
          <w:szCs w:val="28"/>
        </w:rPr>
        <w:t>2</w:t>
      </w:r>
      <w:r w:rsidR="004C7CAF">
        <w:rPr>
          <w:sz w:val="28"/>
          <w:szCs w:val="28"/>
        </w:rPr>
        <w:t>5</w:t>
      </w:r>
      <w:r w:rsidR="007B1D15" w:rsidRPr="003F7642">
        <w:rPr>
          <w:sz w:val="28"/>
          <w:szCs w:val="28"/>
        </w:rPr>
        <w:t>-202</w:t>
      </w:r>
      <w:r w:rsidR="004C7CAF">
        <w:rPr>
          <w:sz w:val="28"/>
          <w:szCs w:val="28"/>
        </w:rPr>
        <w:t>7</w:t>
      </w:r>
      <w:r w:rsidR="00B92C9B" w:rsidRPr="003F7642">
        <w:rPr>
          <w:sz w:val="28"/>
          <w:szCs w:val="28"/>
        </w:rPr>
        <w:t xml:space="preserve"> годы.</w:t>
      </w:r>
    </w:p>
    <w:p w:rsidR="003F7642" w:rsidRPr="003F7642" w:rsidRDefault="003F7642" w:rsidP="003F76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2. </w:t>
      </w:r>
      <w:r w:rsidR="004C7CAF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 утратившим сил</w:t>
      </w:r>
      <w:r w:rsidR="00926CFB">
        <w:rPr>
          <w:sz w:val="28"/>
          <w:szCs w:val="28"/>
        </w:rPr>
        <w:t xml:space="preserve">у распоряжение от </w:t>
      </w:r>
      <w:r w:rsidR="00D3615A">
        <w:rPr>
          <w:sz w:val="28"/>
          <w:szCs w:val="28"/>
        </w:rPr>
        <w:t>1</w:t>
      </w:r>
      <w:r w:rsidR="004C7CAF">
        <w:rPr>
          <w:sz w:val="28"/>
          <w:szCs w:val="28"/>
        </w:rPr>
        <w:t>3</w:t>
      </w:r>
      <w:r w:rsidR="008A0CB8">
        <w:rPr>
          <w:sz w:val="28"/>
          <w:szCs w:val="28"/>
        </w:rPr>
        <w:t xml:space="preserve"> </w:t>
      </w:r>
      <w:r w:rsidR="00926CFB">
        <w:rPr>
          <w:sz w:val="28"/>
          <w:szCs w:val="28"/>
        </w:rPr>
        <w:t>ноября 20</w:t>
      </w:r>
      <w:r w:rsidR="00D3615A">
        <w:rPr>
          <w:sz w:val="28"/>
          <w:szCs w:val="28"/>
        </w:rPr>
        <w:t>2</w:t>
      </w:r>
      <w:r w:rsidR="004C7CAF">
        <w:rPr>
          <w:sz w:val="28"/>
          <w:szCs w:val="28"/>
        </w:rPr>
        <w:t xml:space="preserve">3 </w:t>
      </w:r>
      <w:r w:rsidR="00926CFB">
        <w:rPr>
          <w:sz w:val="28"/>
          <w:szCs w:val="28"/>
        </w:rPr>
        <w:t>г. №</w:t>
      </w:r>
      <w:r w:rsidR="004C7CAF">
        <w:rPr>
          <w:sz w:val="28"/>
          <w:szCs w:val="28"/>
        </w:rPr>
        <w:t>47</w:t>
      </w:r>
      <w:r>
        <w:rPr>
          <w:sz w:val="28"/>
          <w:szCs w:val="28"/>
        </w:rPr>
        <w:t xml:space="preserve"> «Об утверждении бюджетного прогноза муниципального образования сельско</w:t>
      </w:r>
      <w:r w:rsidR="004C7CAF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4C7CAF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DC03A6" w:rsidRPr="00DC03A6">
        <w:rPr>
          <w:sz w:val="28"/>
          <w:szCs w:val="28"/>
        </w:rPr>
        <w:t>Хасуртайское</w:t>
      </w:r>
      <w:r w:rsidR="00926CFB">
        <w:rPr>
          <w:sz w:val="28"/>
          <w:szCs w:val="28"/>
        </w:rPr>
        <w:t>» на 202</w:t>
      </w:r>
      <w:r w:rsidR="004C7CA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C7CAF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B92C9B" w:rsidRPr="00B1008A" w:rsidRDefault="00B92C9B" w:rsidP="00B92C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3F7642">
        <w:rPr>
          <w:sz w:val="28"/>
          <w:szCs w:val="28"/>
        </w:rPr>
        <w:t>3</w:t>
      </w:r>
      <w:r w:rsidRPr="00B1008A">
        <w:rPr>
          <w:sz w:val="28"/>
          <w:szCs w:val="28"/>
        </w:rPr>
        <w:t>.</w:t>
      </w:r>
      <w:r w:rsidR="004C7CAF">
        <w:rPr>
          <w:sz w:val="28"/>
          <w:szCs w:val="28"/>
        </w:rPr>
        <w:t xml:space="preserve">  </w:t>
      </w:r>
      <w:r w:rsidRPr="00B1008A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B1008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92C9B" w:rsidRPr="00B1008A" w:rsidRDefault="00B92C9B" w:rsidP="00B92C9B">
      <w:pPr>
        <w:spacing w:line="276" w:lineRule="auto"/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Pr="00B1008A" w:rsidRDefault="00B92C9B" w:rsidP="00B92C9B">
      <w:pPr>
        <w:jc w:val="both"/>
        <w:rPr>
          <w:sz w:val="28"/>
          <w:szCs w:val="28"/>
        </w:rPr>
      </w:pPr>
    </w:p>
    <w:p w:rsidR="00B92C9B" w:rsidRPr="004C7CAF" w:rsidRDefault="00B92C9B" w:rsidP="00B92C9B">
      <w:pPr>
        <w:pStyle w:val="3"/>
        <w:rPr>
          <w:rFonts w:ascii="Times New Roman" w:hAnsi="Times New Roman"/>
          <w:sz w:val="28"/>
          <w:szCs w:val="28"/>
        </w:rPr>
      </w:pPr>
      <w:r w:rsidRPr="004C7CAF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7369B6" w:rsidRPr="004C7CAF">
        <w:rPr>
          <w:rFonts w:ascii="Times New Roman" w:hAnsi="Times New Roman"/>
          <w:sz w:val="28"/>
          <w:szCs w:val="28"/>
        </w:rPr>
        <w:t xml:space="preserve">      </w:t>
      </w:r>
    </w:p>
    <w:p w:rsidR="00B92C9B" w:rsidRPr="004C7CAF" w:rsidRDefault="00B92C9B" w:rsidP="00B92C9B">
      <w:pPr>
        <w:pStyle w:val="3"/>
        <w:rPr>
          <w:rFonts w:ascii="Times New Roman" w:hAnsi="Times New Roman"/>
          <w:sz w:val="28"/>
          <w:szCs w:val="28"/>
        </w:rPr>
      </w:pPr>
      <w:r w:rsidRPr="004C7CAF">
        <w:rPr>
          <w:rFonts w:ascii="Times New Roman" w:hAnsi="Times New Roman"/>
          <w:sz w:val="28"/>
          <w:szCs w:val="28"/>
        </w:rPr>
        <w:t xml:space="preserve">сельское </w:t>
      </w:r>
      <w:r w:rsidR="004C7CAF" w:rsidRPr="004C7CAF">
        <w:rPr>
          <w:rFonts w:ascii="Times New Roman" w:hAnsi="Times New Roman"/>
          <w:sz w:val="28"/>
          <w:szCs w:val="28"/>
        </w:rPr>
        <w:t>поселение «</w:t>
      </w:r>
      <w:proofErr w:type="gramStart"/>
      <w:r w:rsidR="00281E9D" w:rsidRPr="004C7CAF">
        <w:rPr>
          <w:rFonts w:ascii="Times New Roman" w:hAnsi="Times New Roman"/>
          <w:sz w:val="28"/>
          <w:szCs w:val="28"/>
        </w:rPr>
        <w:t>Хасуртайское</w:t>
      </w:r>
      <w:r w:rsidRPr="004C7CAF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C7CAF">
        <w:rPr>
          <w:rFonts w:ascii="Times New Roman" w:hAnsi="Times New Roman"/>
          <w:sz w:val="28"/>
          <w:szCs w:val="28"/>
        </w:rPr>
        <w:t xml:space="preserve">   </w:t>
      </w:r>
      <w:r w:rsidR="007369B6" w:rsidRPr="004C7CAF">
        <w:rPr>
          <w:rFonts w:ascii="Times New Roman" w:hAnsi="Times New Roman"/>
          <w:sz w:val="28"/>
          <w:szCs w:val="28"/>
        </w:rPr>
        <w:t xml:space="preserve">       </w:t>
      </w:r>
      <w:r w:rsidR="00281E9D" w:rsidRPr="004C7CAF">
        <w:rPr>
          <w:rFonts w:ascii="Times New Roman" w:hAnsi="Times New Roman"/>
          <w:sz w:val="28"/>
          <w:szCs w:val="28"/>
        </w:rPr>
        <w:t xml:space="preserve">                           Иванова Л.В.</w:t>
      </w:r>
    </w:p>
    <w:p w:rsidR="00B92C9B" w:rsidRPr="004C7CAF" w:rsidRDefault="007369B6" w:rsidP="00B92C9B">
      <w:pPr>
        <w:pStyle w:val="3"/>
        <w:rPr>
          <w:rFonts w:ascii="Times New Roman" w:hAnsi="Times New Roman"/>
          <w:sz w:val="28"/>
          <w:szCs w:val="28"/>
        </w:rPr>
      </w:pPr>
      <w:r w:rsidRPr="004C7CAF">
        <w:rPr>
          <w:rFonts w:ascii="Times New Roman" w:hAnsi="Times New Roman"/>
          <w:sz w:val="28"/>
          <w:szCs w:val="28"/>
        </w:rPr>
        <w:t xml:space="preserve"> </w:t>
      </w:r>
    </w:p>
    <w:p w:rsidR="003043D0" w:rsidRDefault="003043D0" w:rsidP="003043D0"/>
    <w:p w:rsidR="003043D0" w:rsidRDefault="003043D0" w:rsidP="003043D0"/>
    <w:p w:rsidR="003F7642" w:rsidRDefault="003F7642" w:rsidP="003043D0"/>
    <w:p w:rsidR="003043D0" w:rsidRDefault="003043D0" w:rsidP="003043D0"/>
    <w:p w:rsidR="003043D0" w:rsidRDefault="003043D0" w:rsidP="003043D0"/>
    <w:p w:rsidR="003043D0" w:rsidRDefault="003043D0" w:rsidP="003043D0"/>
    <w:p w:rsidR="003043D0" w:rsidRDefault="003043D0" w:rsidP="003043D0"/>
    <w:p w:rsidR="003043D0" w:rsidRDefault="003043D0" w:rsidP="003043D0"/>
    <w:p w:rsidR="003043D0" w:rsidRPr="003043D0" w:rsidRDefault="003043D0" w:rsidP="003043D0"/>
    <w:p w:rsidR="00B92C9B" w:rsidRPr="00F1474D" w:rsidRDefault="00B92C9B" w:rsidP="00B92C9B">
      <w:pPr>
        <w:jc w:val="both"/>
        <w:rPr>
          <w:b/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3043D0" w:rsidRDefault="00D3615A" w:rsidP="00D3615A">
      <w:pPr>
        <w:jc w:val="right"/>
      </w:pPr>
      <w:r>
        <w:lastRenderedPageBreak/>
        <w:t>Приложение</w:t>
      </w:r>
    </w:p>
    <w:p w:rsidR="004C7CAF" w:rsidRDefault="00D3615A" w:rsidP="00D3615A">
      <w:pPr>
        <w:jc w:val="right"/>
      </w:pPr>
      <w:r>
        <w:t>К распоряжению</w:t>
      </w:r>
      <w:r w:rsidR="004C7CAF">
        <w:t xml:space="preserve"> </w:t>
      </w:r>
    </w:p>
    <w:p w:rsidR="00D3615A" w:rsidRDefault="00D3615A" w:rsidP="00D3615A">
      <w:pPr>
        <w:jc w:val="right"/>
      </w:pPr>
      <w:r>
        <w:t xml:space="preserve"> от </w:t>
      </w:r>
      <w:r w:rsidR="00787AC0">
        <w:t>06</w:t>
      </w:r>
      <w:r w:rsidR="007C21C2">
        <w:t>.</w:t>
      </w:r>
      <w:r>
        <w:t>11.202</w:t>
      </w:r>
      <w:r w:rsidR="004C7CAF">
        <w:t xml:space="preserve">4 </w:t>
      </w:r>
      <w:r>
        <w:t>г</w:t>
      </w:r>
      <w:r w:rsidR="004C7CAF">
        <w:t>.</w:t>
      </w:r>
      <w:r w:rsidR="00787AC0">
        <w:t xml:space="preserve"> </w:t>
      </w:r>
      <w:r w:rsidR="00787AC0">
        <w:t>№</w:t>
      </w:r>
      <w:r w:rsidR="00787AC0">
        <w:t>29</w:t>
      </w:r>
    </w:p>
    <w:p w:rsidR="00D3615A" w:rsidRDefault="00D3615A" w:rsidP="00D3615A">
      <w:pPr>
        <w:ind w:right="240"/>
        <w:jc w:val="right"/>
      </w:pPr>
    </w:p>
    <w:p w:rsidR="003043D0" w:rsidRDefault="003043D0" w:rsidP="00D3615A">
      <w:pPr>
        <w:jc w:val="center"/>
      </w:pPr>
      <w:r>
        <w:t>Прогноз</w:t>
      </w:r>
    </w:p>
    <w:p w:rsidR="003043D0" w:rsidRDefault="003043D0" w:rsidP="00D3615A">
      <w:pPr>
        <w:jc w:val="center"/>
      </w:pPr>
      <w:r>
        <w:t>Объема налоговых и неналоговых доходов бюджета</w:t>
      </w:r>
    </w:p>
    <w:p w:rsidR="003043D0" w:rsidRDefault="003043D0" w:rsidP="00D3615A">
      <w:pPr>
        <w:jc w:val="center"/>
      </w:pPr>
      <w:r>
        <w:t>Муниципального образования сельское поселение «Хасуртайское»</w:t>
      </w:r>
    </w:p>
    <w:p w:rsidR="004C7CAF" w:rsidRDefault="004C7CAF" w:rsidP="00D3615A">
      <w:pPr>
        <w:jc w:val="center"/>
      </w:pPr>
    </w:p>
    <w:tbl>
      <w:tblPr>
        <w:tblStyle w:val="a5"/>
        <w:tblW w:w="31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2"/>
        <w:gridCol w:w="708"/>
        <w:gridCol w:w="1273"/>
        <w:gridCol w:w="1274"/>
        <w:gridCol w:w="850"/>
        <w:gridCol w:w="849"/>
        <w:gridCol w:w="850"/>
        <w:gridCol w:w="45"/>
        <w:gridCol w:w="728"/>
        <w:gridCol w:w="784"/>
        <w:gridCol w:w="742"/>
        <w:gridCol w:w="4411"/>
        <w:gridCol w:w="4411"/>
        <w:gridCol w:w="4411"/>
        <w:gridCol w:w="4411"/>
        <w:gridCol w:w="4411"/>
      </w:tblGrid>
      <w:tr w:rsidR="003043D0" w:rsidTr="007166FC">
        <w:trPr>
          <w:gridAfter w:val="5"/>
          <w:wAfter w:w="22055" w:type="dxa"/>
        </w:trPr>
        <w:tc>
          <w:tcPr>
            <w:tcW w:w="1522" w:type="dxa"/>
            <w:vMerge w:val="restart"/>
          </w:tcPr>
          <w:p w:rsidR="003043D0" w:rsidRDefault="003043D0" w:rsidP="00676D87">
            <w:pPr>
              <w:jc w:val="both"/>
            </w:pPr>
            <w:r>
              <w:t>Наименование</w:t>
            </w:r>
          </w:p>
        </w:tc>
        <w:tc>
          <w:tcPr>
            <w:tcW w:w="708" w:type="dxa"/>
            <w:vMerge w:val="restart"/>
          </w:tcPr>
          <w:p w:rsidR="003043D0" w:rsidRDefault="003043D0" w:rsidP="00676D87">
            <w:pPr>
              <w:jc w:val="both"/>
            </w:pPr>
            <w:r>
              <w:t>КБК</w:t>
            </w:r>
          </w:p>
        </w:tc>
        <w:tc>
          <w:tcPr>
            <w:tcW w:w="1273" w:type="dxa"/>
            <w:vMerge w:val="restart"/>
          </w:tcPr>
          <w:p w:rsidR="003043D0" w:rsidRDefault="003043D0" w:rsidP="00676D87">
            <w:pPr>
              <w:jc w:val="both"/>
            </w:pPr>
            <w:r>
              <w:t>Отчетный год, факт</w:t>
            </w:r>
          </w:p>
        </w:tc>
        <w:tc>
          <w:tcPr>
            <w:tcW w:w="1274" w:type="dxa"/>
            <w:vMerge w:val="restart"/>
          </w:tcPr>
          <w:p w:rsidR="003043D0" w:rsidRDefault="003043D0" w:rsidP="00676D87">
            <w:pPr>
              <w:jc w:val="both"/>
            </w:pPr>
            <w:r>
              <w:t>Текущий год, оценка</w:t>
            </w:r>
          </w:p>
        </w:tc>
        <w:tc>
          <w:tcPr>
            <w:tcW w:w="850" w:type="dxa"/>
            <w:vMerge w:val="restart"/>
          </w:tcPr>
          <w:p w:rsidR="003043D0" w:rsidRDefault="003043D0" w:rsidP="00676D87">
            <w:pPr>
              <w:jc w:val="both"/>
            </w:pPr>
            <w:r>
              <w:t>Очередной год</w:t>
            </w:r>
          </w:p>
        </w:tc>
        <w:tc>
          <w:tcPr>
            <w:tcW w:w="3998" w:type="dxa"/>
            <w:gridSpan w:val="6"/>
          </w:tcPr>
          <w:p w:rsidR="003043D0" w:rsidRDefault="003043D0" w:rsidP="00BC1562">
            <w:pPr>
              <w:jc w:val="center"/>
            </w:pPr>
            <w:r>
              <w:t>План</w:t>
            </w:r>
          </w:p>
        </w:tc>
      </w:tr>
      <w:tr w:rsidR="00BC1562" w:rsidTr="007166FC">
        <w:trPr>
          <w:gridAfter w:val="5"/>
          <w:wAfter w:w="22055" w:type="dxa"/>
        </w:trPr>
        <w:tc>
          <w:tcPr>
            <w:tcW w:w="1522" w:type="dxa"/>
            <w:vMerge/>
          </w:tcPr>
          <w:p w:rsidR="003043D0" w:rsidRDefault="003043D0" w:rsidP="00676D87">
            <w:pPr>
              <w:jc w:val="both"/>
            </w:pPr>
          </w:p>
        </w:tc>
        <w:tc>
          <w:tcPr>
            <w:tcW w:w="708" w:type="dxa"/>
            <w:vMerge/>
          </w:tcPr>
          <w:p w:rsidR="003043D0" w:rsidRDefault="003043D0" w:rsidP="00676D87">
            <w:pPr>
              <w:jc w:val="both"/>
            </w:pPr>
          </w:p>
        </w:tc>
        <w:tc>
          <w:tcPr>
            <w:tcW w:w="1273" w:type="dxa"/>
            <w:vMerge/>
          </w:tcPr>
          <w:p w:rsidR="003043D0" w:rsidRDefault="003043D0" w:rsidP="00676D87">
            <w:pPr>
              <w:jc w:val="both"/>
            </w:pPr>
          </w:p>
        </w:tc>
        <w:tc>
          <w:tcPr>
            <w:tcW w:w="1274" w:type="dxa"/>
            <w:vMerge/>
          </w:tcPr>
          <w:p w:rsidR="003043D0" w:rsidRDefault="003043D0" w:rsidP="00676D87">
            <w:pPr>
              <w:jc w:val="both"/>
            </w:pPr>
          </w:p>
        </w:tc>
        <w:tc>
          <w:tcPr>
            <w:tcW w:w="850" w:type="dxa"/>
            <w:vMerge/>
          </w:tcPr>
          <w:p w:rsidR="003043D0" w:rsidRDefault="003043D0" w:rsidP="00676D87">
            <w:pPr>
              <w:jc w:val="both"/>
            </w:pPr>
          </w:p>
        </w:tc>
        <w:tc>
          <w:tcPr>
            <w:tcW w:w="849" w:type="dxa"/>
          </w:tcPr>
          <w:p w:rsidR="003043D0" w:rsidRDefault="003043D0" w:rsidP="00676D87">
            <w:pPr>
              <w:jc w:val="both"/>
            </w:pPr>
            <w:r>
              <w:t>1-й год ПП*</w:t>
            </w:r>
          </w:p>
        </w:tc>
        <w:tc>
          <w:tcPr>
            <w:tcW w:w="850" w:type="dxa"/>
          </w:tcPr>
          <w:p w:rsidR="003043D0" w:rsidRDefault="003043D0" w:rsidP="00676D87">
            <w:pPr>
              <w:jc w:val="both"/>
            </w:pPr>
            <w:r>
              <w:t>2-й год ПП*</w:t>
            </w:r>
          </w:p>
        </w:tc>
        <w:tc>
          <w:tcPr>
            <w:tcW w:w="773" w:type="dxa"/>
            <w:gridSpan w:val="2"/>
          </w:tcPr>
          <w:p w:rsidR="003043D0" w:rsidRDefault="003043D0" w:rsidP="00676D87">
            <w:pPr>
              <w:jc w:val="both"/>
            </w:pPr>
            <w:r>
              <w:t>3-й год ПП*</w:t>
            </w:r>
          </w:p>
        </w:tc>
        <w:tc>
          <w:tcPr>
            <w:tcW w:w="784" w:type="dxa"/>
          </w:tcPr>
          <w:p w:rsidR="003043D0" w:rsidRDefault="003043D0" w:rsidP="00676D87">
            <w:pPr>
              <w:jc w:val="both"/>
            </w:pPr>
            <w:r>
              <w:t>4-й год ПП*</w:t>
            </w:r>
          </w:p>
        </w:tc>
        <w:tc>
          <w:tcPr>
            <w:tcW w:w="742" w:type="dxa"/>
          </w:tcPr>
          <w:p w:rsidR="003043D0" w:rsidRDefault="003043D0" w:rsidP="00676D87">
            <w:pPr>
              <w:jc w:val="both"/>
            </w:pPr>
            <w:r>
              <w:t>5-й год ПП*</w:t>
            </w:r>
          </w:p>
        </w:tc>
      </w:tr>
      <w:tr w:rsidR="00907C51" w:rsidTr="007166FC">
        <w:trPr>
          <w:gridAfter w:val="5"/>
          <w:wAfter w:w="22055" w:type="dxa"/>
        </w:trPr>
        <w:tc>
          <w:tcPr>
            <w:tcW w:w="1522" w:type="dxa"/>
          </w:tcPr>
          <w:p w:rsidR="00907C51" w:rsidRDefault="00907C51" w:rsidP="00907C51">
            <w:pPr>
              <w:jc w:val="both"/>
            </w:pPr>
            <w:r>
              <w:t>Итого налоговых и неналоговых доходов, в том числе:</w:t>
            </w:r>
          </w:p>
        </w:tc>
        <w:tc>
          <w:tcPr>
            <w:tcW w:w="708" w:type="dxa"/>
          </w:tcPr>
          <w:p w:rsidR="00907C51" w:rsidRDefault="00907C51" w:rsidP="00907C51">
            <w:pPr>
              <w:jc w:val="both"/>
            </w:pPr>
          </w:p>
        </w:tc>
        <w:tc>
          <w:tcPr>
            <w:tcW w:w="1273" w:type="dxa"/>
          </w:tcPr>
          <w:p w:rsidR="00907C51" w:rsidRPr="00BC1562" w:rsidRDefault="00907C51" w:rsidP="00907C51">
            <w:pPr>
              <w:jc w:val="center"/>
            </w:pPr>
            <w:r>
              <w:t>521,8724</w:t>
            </w:r>
          </w:p>
        </w:tc>
        <w:tc>
          <w:tcPr>
            <w:tcW w:w="1274" w:type="dxa"/>
          </w:tcPr>
          <w:p w:rsidR="00907C51" w:rsidRPr="00BC1562" w:rsidRDefault="00907C51" w:rsidP="00907C51">
            <w:pPr>
              <w:jc w:val="center"/>
            </w:pPr>
            <w:r>
              <w:t>379,0</w:t>
            </w:r>
          </w:p>
        </w:tc>
        <w:tc>
          <w:tcPr>
            <w:tcW w:w="850" w:type="dxa"/>
          </w:tcPr>
          <w:p w:rsidR="00907C51" w:rsidRPr="00BC1562" w:rsidRDefault="00907C51" w:rsidP="00907C51">
            <w:pPr>
              <w:jc w:val="center"/>
            </w:pPr>
            <w:r>
              <w:t>459,9</w:t>
            </w:r>
          </w:p>
        </w:tc>
        <w:tc>
          <w:tcPr>
            <w:tcW w:w="849" w:type="dxa"/>
          </w:tcPr>
          <w:p w:rsidR="00907C51" w:rsidRPr="00BC1562" w:rsidRDefault="00907C51" w:rsidP="00907C51">
            <w:pPr>
              <w:jc w:val="center"/>
            </w:pPr>
            <w:r>
              <w:t>459,9</w:t>
            </w:r>
          </w:p>
        </w:tc>
        <w:tc>
          <w:tcPr>
            <w:tcW w:w="850" w:type="dxa"/>
          </w:tcPr>
          <w:p w:rsidR="00907C51" w:rsidRDefault="00907C51" w:rsidP="00907C51">
            <w:r w:rsidRPr="00364904">
              <w:t>459,9</w:t>
            </w:r>
          </w:p>
        </w:tc>
        <w:tc>
          <w:tcPr>
            <w:tcW w:w="773" w:type="dxa"/>
            <w:gridSpan w:val="2"/>
          </w:tcPr>
          <w:p w:rsidR="00907C51" w:rsidRDefault="00907C51" w:rsidP="00907C51">
            <w:r w:rsidRPr="00364904">
              <w:t>459,9</w:t>
            </w:r>
          </w:p>
        </w:tc>
        <w:tc>
          <w:tcPr>
            <w:tcW w:w="784" w:type="dxa"/>
          </w:tcPr>
          <w:p w:rsidR="00907C51" w:rsidRDefault="00907C51" w:rsidP="00907C51">
            <w:r w:rsidRPr="00364904">
              <w:t>459,9</w:t>
            </w:r>
          </w:p>
        </w:tc>
        <w:tc>
          <w:tcPr>
            <w:tcW w:w="742" w:type="dxa"/>
          </w:tcPr>
          <w:p w:rsidR="00907C51" w:rsidRDefault="00907C51" w:rsidP="00907C51">
            <w:r w:rsidRPr="00364904">
              <w:t>459,9</w:t>
            </w:r>
          </w:p>
        </w:tc>
      </w:tr>
      <w:tr w:rsidR="006A5876" w:rsidTr="00907C51">
        <w:tc>
          <w:tcPr>
            <w:tcW w:w="9625" w:type="dxa"/>
            <w:gridSpan w:val="11"/>
            <w:vAlign w:val="center"/>
          </w:tcPr>
          <w:p w:rsidR="006A5876" w:rsidRPr="00A41214" w:rsidRDefault="006A5876" w:rsidP="00676D87">
            <w:pPr>
              <w:jc w:val="both"/>
              <w:rPr>
                <w:b/>
              </w:rPr>
            </w:pPr>
            <w:r w:rsidRPr="00A41214">
              <w:rPr>
                <w:b/>
              </w:rPr>
              <w:t xml:space="preserve">Налоговые доходы </w:t>
            </w:r>
          </w:p>
        </w:tc>
        <w:tc>
          <w:tcPr>
            <w:tcW w:w="4411" w:type="dxa"/>
            <w:tcBorders>
              <w:top w:val="nil"/>
              <w:bottom w:val="nil"/>
            </w:tcBorders>
          </w:tcPr>
          <w:p w:rsidR="006A5876" w:rsidRDefault="006A5876">
            <w:pPr>
              <w:spacing w:after="200" w:line="276" w:lineRule="auto"/>
            </w:pPr>
          </w:p>
        </w:tc>
        <w:tc>
          <w:tcPr>
            <w:tcW w:w="4411" w:type="dxa"/>
          </w:tcPr>
          <w:p w:rsidR="006A5876" w:rsidRDefault="006A5876">
            <w:pPr>
              <w:spacing w:after="200" w:line="276" w:lineRule="auto"/>
            </w:pPr>
          </w:p>
        </w:tc>
        <w:tc>
          <w:tcPr>
            <w:tcW w:w="4411" w:type="dxa"/>
          </w:tcPr>
          <w:p w:rsidR="006A5876" w:rsidRDefault="006A5876">
            <w:pPr>
              <w:spacing w:after="200" w:line="276" w:lineRule="auto"/>
            </w:pPr>
          </w:p>
        </w:tc>
        <w:tc>
          <w:tcPr>
            <w:tcW w:w="4411" w:type="dxa"/>
          </w:tcPr>
          <w:p w:rsidR="006A5876" w:rsidRDefault="006A5876">
            <w:pPr>
              <w:spacing w:after="200" w:line="276" w:lineRule="auto"/>
            </w:pPr>
          </w:p>
        </w:tc>
        <w:tc>
          <w:tcPr>
            <w:tcW w:w="4411" w:type="dxa"/>
          </w:tcPr>
          <w:p w:rsidR="006A5876" w:rsidRPr="00A41214" w:rsidRDefault="006A5876" w:rsidP="008A0CB8">
            <w:pPr>
              <w:jc w:val="both"/>
              <w:rPr>
                <w:b/>
              </w:rPr>
            </w:pPr>
            <w:r w:rsidRPr="00A41214">
              <w:rPr>
                <w:b/>
              </w:rPr>
              <w:t xml:space="preserve">Налоговые доходы </w:t>
            </w:r>
          </w:p>
        </w:tc>
      </w:tr>
      <w:tr w:rsidR="00907C51" w:rsidTr="007166FC">
        <w:trPr>
          <w:gridAfter w:val="5"/>
          <w:wAfter w:w="22055" w:type="dxa"/>
        </w:trPr>
        <w:tc>
          <w:tcPr>
            <w:tcW w:w="1522" w:type="dxa"/>
          </w:tcPr>
          <w:p w:rsidR="00907C51" w:rsidRDefault="00907C51" w:rsidP="00907C51">
            <w:pPr>
              <w:jc w:val="both"/>
            </w:pPr>
            <w:r>
              <w:t>Всего</w:t>
            </w:r>
          </w:p>
        </w:tc>
        <w:tc>
          <w:tcPr>
            <w:tcW w:w="708" w:type="dxa"/>
          </w:tcPr>
          <w:p w:rsidR="00907C51" w:rsidRDefault="00907C51" w:rsidP="00907C51">
            <w:pPr>
              <w:jc w:val="both"/>
            </w:pPr>
            <w:r>
              <w:t xml:space="preserve">182 </w:t>
            </w:r>
          </w:p>
        </w:tc>
        <w:tc>
          <w:tcPr>
            <w:tcW w:w="1273" w:type="dxa"/>
          </w:tcPr>
          <w:p w:rsidR="00907C51" w:rsidRDefault="00907C51" w:rsidP="00907C51">
            <w:pPr>
              <w:jc w:val="center"/>
            </w:pPr>
            <w:r>
              <w:t>328,9679</w:t>
            </w:r>
          </w:p>
        </w:tc>
        <w:tc>
          <w:tcPr>
            <w:tcW w:w="1274" w:type="dxa"/>
          </w:tcPr>
          <w:p w:rsidR="00907C51" w:rsidRDefault="00907C51" w:rsidP="00907C51">
            <w:pPr>
              <w:jc w:val="center"/>
            </w:pPr>
            <w:r>
              <w:t>296,0</w:t>
            </w:r>
          </w:p>
        </w:tc>
        <w:tc>
          <w:tcPr>
            <w:tcW w:w="850" w:type="dxa"/>
          </w:tcPr>
          <w:p w:rsidR="00907C51" w:rsidRDefault="00907C51" w:rsidP="00907C51">
            <w:pPr>
              <w:jc w:val="center"/>
            </w:pPr>
            <w:r>
              <w:t>376,9</w:t>
            </w:r>
          </w:p>
        </w:tc>
        <w:tc>
          <w:tcPr>
            <w:tcW w:w="849" w:type="dxa"/>
          </w:tcPr>
          <w:p w:rsidR="00907C51" w:rsidRDefault="00907C51" w:rsidP="00907C51">
            <w:pPr>
              <w:jc w:val="center"/>
            </w:pPr>
            <w:r>
              <w:t>376,9</w:t>
            </w:r>
          </w:p>
        </w:tc>
        <w:tc>
          <w:tcPr>
            <w:tcW w:w="895" w:type="dxa"/>
            <w:gridSpan w:val="2"/>
          </w:tcPr>
          <w:p w:rsidR="00907C51" w:rsidRDefault="00907C51" w:rsidP="00907C51">
            <w:pPr>
              <w:jc w:val="center"/>
            </w:pPr>
            <w:r>
              <w:t>376,9</w:t>
            </w:r>
          </w:p>
        </w:tc>
        <w:tc>
          <w:tcPr>
            <w:tcW w:w="728" w:type="dxa"/>
          </w:tcPr>
          <w:p w:rsidR="00907C51" w:rsidRDefault="00907C51" w:rsidP="00907C51">
            <w:pPr>
              <w:jc w:val="center"/>
            </w:pPr>
            <w:r>
              <w:t>376,9</w:t>
            </w:r>
          </w:p>
        </w:tc>
        <w:tc>
          <w:tcPr>
            <w:tcW w:w="784" w:type="dxa"/>
          </w:tcPr>
          <w:p w:rsidR="00907C51" w:rsidRDefault="00907C51" w:rsidP="00907C51">
            <w:pPr>
              <w:jc w:val="center"/>
            </w:pPr>
            <w:r>
              <w:t>376,9</w:t>
            </w:r>
          </w:p>
        </w:tc>
        <w:tc>
          <w:tcPr>
            <w:tcW w:w="742" w:type="dxa"/>
          </w:tcPr>
          <w:p w:rsidR="00907C51" w:rsidRDefault="00907C51" w:rsidP="00907C51">
            <w:pPr>
              <w:jc w:val="center"/>
            </w:pPr>
            <w:r>
              <w:t>376,9</w:t>
            </w:r>
          </w:p>
        </w:tc>
      </w:tr>
      <w:tr w:rsidR="00907C51" w:rsidTr="007166FC">
        <w:trPr>
          <w:gridAfter w:val="5"/>
          <w:wAfter w:w="22055" w:type="dxa"/>
        </w:trPr>
        <w:tc>
          <w:tcPr>
            <w:tcW w:w="1522" w:type="dxa"/>
          </w:tcPr>
          <w:p w:rsidR="00907C51" w:rsidRDefault="00907C51" w:rsidP="00907C51">
            <w:pPr>
              <w:jc w:val="both"/>
            </w:pPr>
            <w:r>
              <w:t>НДФЛ</w:t>
            </w:r>
          </w:p>
        </w:tc>
        <w:tc>
          <w:tcPr>
            <w:tcW w:w="708" w:type="dxa"/>
          </w:tcPr>
          <w:p w:rsidR="00907C51" w:rsidRDefault="00907C51" w:rsidP="00907C51">
            <w:pPr>
              <w:jc w:val="both"/>
            </w:pPr>
          </w:p>
        </w:tc>
        <w:tc>
          <w:tcPr>
            <w:tcW w:w="1273" w:type="dxa"/>
          </w:tcPr>
          <w:p w:rsidR="00907C51" w:rsidRPr="00676D87" w:rsidRDefault="00907C51" w:rsidP="00907C51">
            <w:pPr>
              <w:jc w:val="center"/>
            </w:pPr>
            <w:r>
              <w:t>50,26828</w:t>
            </w:r>
          </w:p>
        </w:tc>
        <w:tc>
          <w:tcPr>
            <w:tcW w:w="1274" w:type="dxa"/>
          </w:tcPr>
          <w:p w:rsidR="00907C51" w:rsidRDefault="00907C51" w:rsidP="00907C51">
            <w:pPr>
              <w:jc w:val="center"/>
            </w:pPr>
            <w:r>
              <w:t>29,0</w:t>
            </w:r>
          </w:p>
        </w:tc>
        <w:tc>
          <w:tcPr>
            <w:tcW w:w="850" w:type="dxa"/>
          </w:tcPr>
          <w:p w:rsidR="00907C51" w:rsidRDefault="00907C51" w:rsidP="00907C51">
            <w:pPr>
              <w:jc w:val="center"/>
            </w:pPr>
            <w:r>
              <w:t>50,2</w:t>
            </w:r>
          </w:p>
        </w:tc>
        <w:tc>
          <w:tcPr>
            <w:tcW w:w="849" w:type="dxa"/>
          </w:tcPr>
          <w:p w:rsidR="00907C51" w:rsidRDefault="00907C51" w:rsidP="00907C51">
            <w:pPr>
              <w:jc w:val="center"/>
            </w:pPr>
            <w:r>
              <w:t>50,2</w:t>
            </w:r>
          </w:p>
        </w:tc>
        <w:tc>
          <w:tcPr>
            <w:tcW w:w="895" w:type="dxa"/>
            <w:gridSpan w:val="2"/>
          </w:tcPr>
          <w:p w:rsidR="00907C51" w:rsidRDefault="00907C51" w:rsidP="00907C51">
            <w:pPr>
              <w:jc w:val="center"/>
            </w:pPr>
            <w:r>
              <w:t>50,2</w:t>
            </w:r>
          </w:p>
        </w:tc>
        <w:tc>
          <w:tcPr>
            <w:tcW w:w="728" w:type="dxa"/>
          </w:tcPr>
          <w:p w:rsidR="00907C51" w:rsidRDefault="00907C51" w:rsidP="00907C51">
            <w:pPr>
              <w:jc w:val="center"/>
            </w:pPr>
            <w:r>
              <w:t>50,2</w:t>
            </w:r>
          </w:p>
        </w:tc>
        <w:tc>
          <w:tcPr>
            <w:tcW w:w="784" w:type="dxa"/>
          </w:tcPr>
          <w:p w:rsidR="00907C51" w:rsidRDefault="00907C51" w:rsidP="00907C51">
            <w:pPr>
              <w:jc w:val="center"/>
            </w:pPr>
            <w:r>
              <w:t>50,2</w:t>
            </w:r>
          </w:p>
        </w:tc>
        <w:tc>
          <w:tcPr>
            <w:tcW w:w="742" w:type="dxa"/>
          </w:tcPr>
          <w:p w:rsidR="00907C51" w:rsidRDefault="00907C51" w:rsidP="00907C51">
            <w:pPr>
              <w:jc w:val="center"/>
            </w:pPr>
            <w:r>
              <w:t>50,2</w:t>
            </w:r>
          </w:p>
        </w:tc>
      </w:tr>
      <w:tr w:rsidR="00907C51" w:rsidTr="007166FC">
        <w:trPr>
          <w:gridAfter w:val="5"/>
          <w:wAfter w:w="22055" w:type="dxa"/>
        </w:trPr>
        <w:tc>
          <w:tcPr>
            <w:tcW w:w="1522" w:type="dxa"/>
          </w:tcPr>
          <w:p w:rsidR="00907C51" w:rsidRDefault="00907C51" w:rsidP="00907C51">
            <w:pPr>
              <w:jc w:val="both"/>
            </w:pPr>
            <w:r>
              <w:t>Налог на имущество</w:t>
            </w:r>
          </w:p>
        </w:tc>
        <w:tc>
          <w:tcPr>
            <w:tcW w:w="708" w:type="dxa"/>
          </w:tcPr>
          <w:p w:rsidR="00907C51" w:rsidRDefault="00907C51" w:rsidP="00907C51">
            <w:pPr>
              <w:jc w:val="both"/>
            </w:pPr>
          </w:p>
        </w:tc>
        <w:tc>
          <w:tcPr>
            <w:tcW w:w="1273" w:type="dxa"/>
          </w:tcPr>
          <w:p w:rsidR="00907C51" w:rsidRDefault="00907C51" w:rsidP="00907C51">
            <w:pPr>
              <w:jc w:val="center"/>
            </w:pPr>
            <w:r>
              <w:t>17,06257</w:t>
            </w:r>
          </w:p>
        </w:tc>
        <w:tc>
          <w:tcPr>
            <w:tcW w:w="1274" w:type="dxa"/>
          </w:tcPr>
          <w:p w:rsidR="00907C51" w:rsidRDefault="00907C51" w:rsidP="00907C51">
            <w:pPr>
              <w:jc w:val="center"/>
            </w:pPr>
            <w:r>
              <w:t>18,0</w:t>
            </w:r>
          </w:p>
        </w:tc>
        <w:tc>
          <w:tcPr>
            <w:tcW w:w="850" w:type="dxa"/>
          </w:tcPr>
          <w:p w:rsidR="00907C51" w:rsidRDefault="00907C51" w:rsidP="00907C51">
            <w:pPr>
              <w:jc w:val="center"/>
            </w:pPr>
            <w:r>
              <w:t>17,1</w:t>
            </w:r>
          </w:p>
        </w:tc>
        <w:tc>
          <w:tcPr>
            <w:tcW w:w="849" w:type="dxa"/>
          </w:tcPr>
          <w:p w:rsidR="00907C51" w:rsidRDefault="00907C51" w:rsidP="00907C51">
            <w:pPr>
              <w:jc w:val="center"/>
            </w:pPr>
            <w:r>
              <w:t>17,1</w:t>
            </w:r>
          </w:p>
        </w:tc>
        <w:tc>
          <w:tcPr>
            <w:tcW w:w="895" w:type="dxa"/>
            <w:gridSpan w:val="2"/>
          </w:tcPr>
          <w:p w:rsidR="00907C51" w:rsidRDefault="00907C51" w:rsidP="00907C51">
            <w:pPr>
              <w:jc w:val="center"/>
            </w:pPr>
            <w:r>
              <w:t>17,1</w:t>
            </w:r>
          </w:p>
        </w:tc>
        <w:tc>
          <w:tcPr>
            <w:tcW w:w="728" w:type="dxa"/>
          </w:tcPr>
          <w:p w:rsidR="00907C51" w:rsidRDefault="00907C51" w:rsidP="00907C51">
            <w:pPr>
              <w:jc w:val="center"/>
            </w:pPr>
            <w:r>
              <w:t>17,1</w:t>
            </w:r>
          </w:p>
        </w:tc>
        <w:tc>
          <w:tcPr>
            <w:tcW w:w="784" w:type="dxa"/>
          </w:tcPr>
          <w:p w:rsidR="00907C51" w:rsidRDefault="00907C51" w:rsidP="00907C51">
            <w:pPr>
              <w:jc w:val="center"/>
            </w:pPr>
            <w:r>
              <w:t>17,1</w:t>
            </w:r>
          </w:p>
        </w:tc>
        <w:tc>
          <w:tcPr>
            <w:tcW w:w="742" w:type="dxa"/>
          </w:tcPr>
          <w:p w:rsidR="00907C51" w:rsidRDefault="00907C51" w:rsidP="00907C51">
            <w:pPr>
              <w:jc w:val="center"/>
            </w:pPr>
            <w:r>
              <w:t>17,1</w:t>
            </w:r>
          </w:p>
        </w:tc>
      </w:tr>
      <w:tr w:rsidR="00907C51" w:rsidTr="007166FC">
        <w:trPr>
          <w:gridAfter w:val="5"/>
          <w:wAfter w:w="22055" w:type="dxa"/>
        </w:trPr>
        <w:tc>
          <w:tcPr>
            <w:tcW w:w="1522" w:type="dxa"/>
          </w:tcPr>
          <w:p w:rsidR="00907C51" w:rsidRDefault="00907C51" w:rsidP="00907C51">
            <w:pPr>
              <w:jc w:val="both"/>
            </w:pPr>
            <w:r>
              <w:t>Земельный налог с физ. лиц</w:t>
            </w:r>
          </w:p>
        </w:tc>
        <w:tc>
          <w:tcPr>
            <w:tcW w:w="708" w:type="dxa"/>
          </w:tcPr>
          <w:p w:rsidR="00907C51" w:rsidRDefault="00907C51" w:rsidP="00907C51">
            <w:pPr>
              <w:jc w:val="both"/>
            </w:pPr>
          </w:p>
        </w:tc>
        <w:tc>
          <w:tcPr>
            <w:tcW w:w="1273" w:type="dxa"/>
          </w:tcPr>
          <w:p w:rsidR="00907C51" w:rsidRDefault="00907C51" w:rsidP="00907C51">
            <w:pPr>
              <w:jc w:val="center"/>
            </w:pPr>
            <w:r>
              <w:t>261,91005</w:t>
            </w:r>
          </w:p>
        </w:tc>
        <w:tc>
          <w:tcPr>
            <w:tcW w:w="1274" w:type="dxa"/>
          </w:tcPr>
          <w:p w:rsidR="00907C51" w:rsidRDefault="00907C51" w:rsidP="00907C51">
            <w:pPr>
              <w:jc w:val="center"/>
            </w:pPr>
            <w:r>
              <w:t>247,0</w:t>
            </w:r>
          </w:p>
        </w:tc>
        <w:tc>
          <w:tcPr>
            <w:tcW w:w="850" w:type="dxa"/>
          </w:tcPr>
          <w:p w:rsidR="00907C51" w:rsidRDefault="00907C51" w:rsidP="00907C51">
            <w:pPr>
              <w:jc w:val="center"/>
            </w:pPr>
            <w:r>
              <w:t>302,7</w:t>
            </w:r>
          </w:p>
        </w:tc>
        <w:tc>
          <w:tcPr>
            <w:tcW w:w="849" w:type="dxa"/>
          </w:tcPr>
          <w:p w:rsidR="00907C51" w:rsidRDefault="00907C51" w:rsidP="00907C51">
            <w:pPr>
              <w:jc w:val="center"/>
            </w:pPr>
            <w:r>
              <w:t>302,7</w:t>
            </w:r>
          </w:p>
        </w:tc>
        <w:tc>
          <w:tcPr>
            <w:tcW w:w="895" w:type="dxa"/>
            <w:gridSpan w:val="2"/>
          </w:tcPr>
          <w:p w:rsidR="00907C51" w:rsidRDefault="00907C51" w:rsidP="00907C51">
            <w:pPr>
              <w:jc w:val="center"/>
            </w:pPr>
            <w:r>
              <w:t>302,7</w:t>
            </w:r>
          </w:p>
        </w:tc>
        <w:tc>
          <w:tcPr>
            <w:tcW w:w="728" w:type="dxa"/>
          </w:tcPr>
          <w:p w:rsidR="00907C51" w:rsidRDefault="00907C51" w:rsidP="00907C51">
            <w:pPr>
              <w:jc w:val="center"/>
            </w:pPr>
            <w:r>
              <w:t>302,7</w:t>
            </w:r>
          </w:p>
        </w:tc>
        <w:tc>
          <w:tcPr>
            <w:tcW w:w="784" w:type="dxa"/>
          </w:tcPr>
          <w:p w:rsidR="00907C51" w:rsidRDefault="00907C51" w:rsidP="00907C51">
            <w:pPr>
              <w:jc w:val="center"/>
            </w:pPr>
            <w:r>
              <w:t>302,7</w:t>
            </w:r>
          </w:p>
        </w:tc>
        <w:tc>
          <w:tcPr>
            <w:tcW w:w="742" w:type="dxa"/>
          </w:tcPr>
          <w:p w:rsidR="00907C51" w:rsidRDefault="00907C51" w:rsidP="00907C51">
            <w:pPr>
              <w:jc w:val="center"/>
            </w:pPr>
            <w:r>
              <w:t>302,7</w:t>
            </w:r>
          </w:p>
        </w:tc>
      </w:tr>
      <w:tr w:rsidR="00907C51" w:rsidTr="007166FC">
        <w:trPr>
          <w:gridAfter w:val="5"/>
          <w:wAfter w:w="22055" w:type="dxa"/>
        </w:trPr>
        <w:tc>
          <w:tcPr>
            <w:tcW w:w="1522" w:type="dxa"/>
          </w:tcPr>
          <w:p w:rsidR="00907C51" w:rsidRDefault="00907C51" w:rsidP="00907C51">
            <w:pPr>
              <w:jc w:val="both"/>
            </w:pPr>
            <w:r>
              <w:t>Земельный налог с организации</w:t>
            </w:r>
          </w:p>
        </w:tc>
        <w:tc>
          <w:tcPr>
            <w:tcW w:w="708" w:type="dxa"/>
          </w:tcPr>
          <w:p w:rsidR="00907C51" w:rsidRDefault="00907C51" w:rsidP="00907C51">
            <w:pPr>
              <w:jc w:val="both"/>
            </w:pPr>
          </w:p>
        </w:tc>
        <w:tc>
          <w:tcPr>
            <w:tcW w:w="1273" w:type="dxa"/>
          </w:tcPr>
          <w:p w:rsidR="00907C51" w:rsidRDefault="00907C51" w:rsidP="00907C51">
            <w:pPr>
              <w:jc w:val="center"/>
            </w:pPr>
            <w:r>
              <w:t>-0,273</w:t>
            </w:r>
          </w:p>
        </w:tc>
        <w:tc>
          <w:tcPr>
            <w:tcW w:w="1274" w:type="dxa"/>
          </w:tcPr>
          <w:p w:rsidR="00907C51" w:rsidRDefault="00907C51" w:rsidP="00907C51">
            <w:pPr>
              <w:jc w:val="center"/>
            </w:pPr>
            <w:r>
              <w:t>2,0</w:t>
            </w:r>
          </w:p>
        </w:tc>
        <w:tc>
          <w:tcPr>
            <w:tcW w:w="850" w:type="dxa"/>
          </w:tcPr>
          <w:p w:rsidR="00907C51" w:rsidRDefault="00907C51" w:rsidP="00907C51">
            <w:pPr>
              <w:jc w:val="center"/>
            </w:pPr>
            <w:r>
              <w:t>6,9</w:t>
            </w:r>
          </w:p>
        </w:tc>
        <w:tc>
          <w:tcPr>
            <w:tcW w:w="849" w:type="dxa"/>
          </w:tcPr>
          <w:p w:rsidR="00907C51" w:rsidRDefault="00907C51" w:rsidP="00907C51">
            <w:pPr>
              <w:jc w:val="center"/>
            </w:pPr>
            <w:r>
              <w:t>6,9</w:t>
            </w:r>
          </w:p>
        </w:tc>
        <w:tc>
          <w:tcPr>
            <w:tcW w:w="895" w:type="dxa"/>
            <w:gridSpan w:val="2"/>
          </w:tcPr>
          <w:p w:rsidR="00907C51" w:rsidRDefault="00907C51" w:rsidP="00907C51">
            <w:pPr>
              <w:jc w:val="center"/>
            </w:pPr>
            <w:r>
              <w:t>6,9</w:t>
            </w:r>
          </w:p>
        </w:tc>
        <w:tc>
          <w:tcPr>
            <w:tcW w:w="728" w:type="dxa"/>
          </w:tcPr>
          <w:p w:rsidR="00907C51" w:rsidRDefault="00907C51" w:rsidP="00907C51">
            <w:pPr>
              <w:jc w:val="center"/>
            </w:pPr>
            <w:r>
              <w:t>6,9</w:t>
            </w:r>
          </w:p>
        </w:tc>
        <w:tc>
          <w:tcPr>
            <w:tcW w:w="784" w:type="dxa"/>
          </w:tcPr>
          <w:p w:rsidR="00907C51" w:rsidRDefault="00907C51" w:rsidP="00907C51">
            <w:pPr>
              <w:jc w:val="center"/>
            </w:pPr>
            <w:r>
              <w:t>6,9</w:t>
            </w:r>
          </w:p>
        </w:tc>
        <w:tc>
          <w:tcPr>
            <w:tcW w:w="742" w:type="dxa"/>
          </w:tcPr>
          <w:p w:rsidR="00907C51" w:rsidRDefault="00907C51" w:rsidP="00907C51">
            <w:pPr>
              <w:jc w:val="center"/>
            </w:pPr>
            <w:r>
              <w:t>6,9</w:t>
            </w:r>
          </w:p>
        </w:tc>
      </w:tr>
      <w:tr w:rsidR="006A5876" w:rsidTr="00907C51">
        <w:tc>
          <w:tcPr>
            <w:tcW w:w="9625" w:type="dxa"/>
            <w:gridSpan w:val="11"/>
            <w:vAlign w:val="center"/>
          </w:tcPr>
          <w:p w:rsidR="006A5876" w:rsidRPr="00A41214" w:rsidRDefault="006A5876" w:rsidP="00676D87">
            <w:pPr>
              <w:jc w:val="both"/>
              <w:rPr>
                <w:b/>
              </w:rPr>
            </w:pPr>
            <w:bookmarkStart w:id="0" w:name="_GoBack"/>
            <w:r w:rsidRPr="00A41214">
              <w:rPr>
                <w:b/>
              </w:rPr>
              <w:t>Неналоговые доходы</w:t>
            </w:r>
            <w:bookmarkEnd w:id="0"/>
          </w:p>
        </w:tc>
        <w:tc>
          <w:tcPr>
            <w:tcW w:w="4411" w:type="dxa"/>
            <w:tcBorders>
              <w:top w:val="nil"/>
              <w:bottom w:val="nil"/>
            </w:tcBorders>
          </w:tcPr>
          <w:p w:rsidR="006A5876" w:rsidRDefault="006A5876">
            <w:pPr>
              <w:spacing w:after="200" w:line="276" w:lineRule="auto"/>
            </w:pPr>
          </w:p>
        </w:tc>
        <w:tc>
          <w:tcPr>
            <w:tcW w:w="4411" w:type="dxa"/>
          </w:tcPr>
          <w:p w:rsidR="006A5876" w:rsidRDefault="006A5876">
            <w:pPr>
              <w:spacing w:after="200" w:line="276" w:lineRule="auto"/>
            </w:pPr>
          </w:p>
        </w:tc>
        <w:tc>
          <w:tcPr>
            <w:tcW w:w="4411" w:type="dxa"/>
          </w:tcPr>
          <w:p w:rsidR="006A5876" w:rsidRDefault="006A5876">
            <w:pPr>
              <w:spacing w:after="200" w:line="276" w:lineRule="auto"/>
            </w:pPr>
          </w:p>
        </w:tc>
        <w:tc>
          <w:tcPr>
            <w:tcW w:w="4411" w:type="dxa"/>
          </w:tcPr>
          <w:p w:rsidR="006A5876" w:rsidRDefault="006A5876">
            <w:pPr>
              <w:spacing w:after="200" w:line="276" w:lineRule="auto"/>
            </w:pPr>
          </w:p>
        </w:tc>
        <w:tc>
          <w:tcPr>
            <w:tcW w:w="4411" w:type="dxa"/>
          </w:tcPr>
          <w:p w:rsidR="006A5876" w:rsidRPr="00A41214" w:rsidRDefault="006A5876" w:rsidP="008A0CB8">
            <w:pPr>
              <w:jc w:val="both"/>
              <w:rPr>
                <w:b/>
              </w:rPr>
            </w:pPr>
            <w:r w:rsidRPr="00A41214">
              <w:rPr>
                <w:b/>
              </w:rPr>
              <w:t>Неналоговые доходы</w:t>
            </w:r>
          </w:p>
        </w:tc>
      </w:tr>
      <w:tr w:rsidR="00907C51" w:rsidTr="007166FC">
        <w:trPr>
          <w:gridAfter w:val="5"/>
          <w:wAfter w:w="22055" w:type="dxa"/>
        </w:trPr>
        <w:tc>
          <w:tcPr>
            <w:tcW w:w="1522" w:type="dxa"/>
          </w:tcPr>
          <w:p w:rsidR="00907C51" w:rsidRDefault="00907C51" w:rsidP="00907C51">
            <w:pPr>
              <w:jc w:val="both"/>
            </w:pPr>
            <w:r>
              <w:t>Всего</w:t>
            </w:r>
          </w:p>
        </w:tc>
        <w:tc>
          <w:tcPr>
            <w:tcW w:w="708" w:type="dxa"/>
          </w:tcPr>
          <w:p w:rsidR="00907C51" w:rsidRDefault="00907C51" w:rsidP="00907C51">
            <w:pPr>
              <w:jc w:val="both"/>
            </w:pPr>
            <w:r>
              <w:t>991</w:t>
            </w:r>
          </w:p>
        </w:tc>
        <w:tc>
          <w:tcPr>
            <w:tcW w:w="1273" w:type="dxa"/>
          </w:tcPr>
          <w:p w:rsidR="00907C51" w:rsidRDefault="00907C51" w:rsidP="00907C51">
            <w:pPr>
              <w:jc w:val="center"/>
            </w:pPr>
            <w:r>
              <w:t>192,9045</w:t>
            </w:r>
          </w:p>
        </w:tc>
        <w:tc>
          <w:tcPr>
            <w:tcW w:w="1274" w:type="dxa"/>
          </w:tcPr>
          <w:p w:rsidR="00907C51" w:rsidRDefault="00907C51" w:rsidP="00907C51">
            <w:pPr>
              <w:jc w:val="center"/>
            </w:pPr>
            <w:r>
              <w:t>83,0</w:t>
            </w:r>
          </w:p>
        </w:tc>
        <w:tc>
          <w:tcPr>
            <w:tcW w:w="850" w:type="dxa"/>
          </w:tcPr>
          <w:p w:rsidR="00907C51" w:rsidRDefault="00907C51" w:rsidP="00907C51">
            <w:pPr>
              <w:jc w:val="center"/>
            </w:pPr>
            <w:r>
              <w:t>83,0</w:t>
            </w:r>
          </w:p>
        </w:tc>
        <w:tc>
          <w:tcPr>
            <w:tcW w:w="849" w:type="dxa"/>
          </w:tcPr>
          <w:p w:rsidR="00907C51" w:rsidRDefault="00907C51" w:rsidP="00907C51">
            <w:pPr>
              <w:jc w:val="center"/>
            </w:pPr>
            <w:r>
              <w:t>83,0</w:t>
            </w:r>
          </w:p>
        </w:tc>
        <w:tc>
          <w:tcPr>
            <w:tcW w:w="895" w:type="dxa"/>
            <w:gridSpan w:val="2"/>
          </w:tcPr>
          <w:p w:rsidR="00907C51" w:rsidRDefault="00907C51" w:rsidP="00907C51">
            <w:pPr>
              <w:jc w:val="center"/>
            </w:pPr>
            <w:r w:rsidRPr="009A1210">
              <w:t>83,0</w:t>
            </w:r>
          </w:p>
        </w:tc>
        <w:tc>
          <w:tcPr>
            <w:tcW w:w="728" w:type="dxa"/>
          </w:tcPr>
          <w:p w:rsidR="00907C51" w:rsidRDefault="00907C51" w:rsidP="00907C51">
            <w:r w:rsidRPr="009A1210">
              <w:t>83,0</w:t>
            </w:r>
          </w:p>
        </w:tc>
        <w:tc>
          <w:tcPr>
            <w:tcW w:w="784" w:type="dxa"/>
          </w:tcPr>
          <w:p w:rsidR="00907C51" w:rsidRDefault="00907C51" w:rsidP="00907C51">
            <w:r w:rsidRPr="009A1210">
              <w:t>83,0</w:t>
            </w:r>
          </w:p>
        </w:tc>
        <w:tc>
          <w:tcPr>
            <w:tcW w:w="742" w:type="dxa"/>
          </w:tcPr>
          <w:p w:rsidR="00907C51" w:rsidRDefault="00907C51" w:rsidP="00907C51">
            <w:r w:rsidRPr="009A1210">
              <w:t>83,0</w:t>
            </w:r>
          </w:p>
        </w:tc>
      </w:tr>
      <w:tr w:rsidR="00907C51" w:rsidTr="007166FC">
        <w:trPr>
          <w:gridAfter w:val="5"/>
          <w:wAfter w:w="22055" w:type="dxa"/>
        </w:trPr>
        <w:tc>
          <w:tcPr>
            <w:tcW w:w="1522" w:type="dxa"/>
          </w:tcPr>
          <w:p w:rsidR="00907C51" w:rsidRDefault="00907C51" w:rsidP="00907C51">
            <w:pPr>
              <w:jc w:val="both"/>
            </w:pPr>
            <w:r>
              <w:t>Доходы от использования имущества</w:t>
            </w:r>
          </w:p>
        </w:tc>
        <w:tc>
          <w:tcPr>
            <w:tcW w:w="708" w:type="dxa"/>
          </w:tcPr>
          <w:p w:rsidR="00907C51" w:rsidRDefault="00907C51" w:rsidP="00907C51">
            <w:pPr>
              <w:jc w:val="both"/>
            </w:pPr>
          </w:p>
        </w:tc>
        <w:tc>
          <w:tcPr>
            <w:tcW w:w="1273" w:type="dxa"/>
          </w:tcPr>
          <w:p w:rsidR="00907C51" w:rsidRDefault="00907C51" w:rsidP="00907C51">
            <w:pPr>
              <w:jc w:val="center"/>
            </w:pPr>
            <w:r>
              <w:t>30,702</w:t>
            </w:r>
          </w:p>
        </w:tc>
        <w:tc>
          <w:tcPr>
            <w:tcW w:w="1274" w:type="dxa"/>
          </w:tcPr>
          <w:p w:rsidR="00907C51" w:rsidRDefault="00907C51" w:rsidP="00907C51">
            <w:pPr>
              <w:jc w:val="center"/>
            </w:pPr>
          </w:p>
        </w:tc>
        <w:tc>
          <w:tcPr>
            <w:tcW w:w="850" w:type="dxa"/>
          </w:tcPr>
          <w:p w:rsidR="00907C51" w:rsidRDefault="00907C51" w:rsidP="00907C51">
            <w:pPr>
              <w:jc w:val="center"/>
            </w:pPr>
          </w:p>
        </w:tc>
        <w:tc>
          <w:tcPr>
            <w:tcW w:w="849" w:type="dxa"/>
          </w:tcPr>
          <w:p w:rsidR="00907C51" w:rsidRDefault="00907C51" w:rsidP="00907C51">
            <w:pPr>
              <w:jc w:val="center"/>
            </w:pPr>
          </w:p>
        </w:tc>
        <w:tc>
          <w:tcPr>
            <w:tcW w:w="895" w:type="dxa"/>
            <w:gridSpan w:val="2"/>
          </w:tcPr>
          <w:p w:rsidR="00907C51" w:rsidRDefault="00907C51" w:rsidP="00907C51">
            <w:pPr>
              <w:jc w:val="center"/>
            </w:pPr>
          </w:p>
        </w:tc>
        <w:tc>
          <w:tcPr>
            <w:tcW w:w="728" w:type="dxa"/>
          </w:tcPr>
          <w:p w:rsidR="00907C51" w:rsidRDefault="00907C51" w:rsidP="00907C51">
            <w:pPr>
              <w:jc w:val="center"/>
            </w:pPr>
          </w:p>
        </w:tc>
        <w:tc>
          <w:tcPr>
            <w:tcW w:w="784" w:type="dxa"/>
          </w:tcPr>
          <w:p w:rsidR="00907C51" w:rsidRDefault="00907C51" w:rsidP="00907C51">
            <w:pPr>
              <w:jc w:val="center"/>
            </w:pPr>
          </w:p>
        </w:tc>
        <w:tc>
          <w:tcPr>
            <w:tcW w:w="742" w:type="dxa"/>
          </w:tcPr>
          <w:p w:rsidR="00907C51" w:rsidRDefault="00907C51" w:rsidP="00907C51">
            <w:pPr>
              <w:jc w:val="center"/>
            </w:pPr>
          </w:p>
        </w:tc>
      </w:tr>
      <w:tr w:rsidR="00907C51" w:rsidTr="007166FC">
        <w:trPr>
          <w:gridAfter w:val="5"/>
          <w:wAfter w:w="22055" w:type="dxa"/>
        </w:trPr>
        <w:tc>
          <w:tcPr>
            <w:tcW w:w="1522" w:type="dxa"/>
          </w:tcPr>
          <w:p w:rsidR="00907C51" w:rsidRDefault="00907C51" w:rsidP="00907C51">
            <w:pPr>
              <w:jc w:val="both"/>
            </w:pPr>
            <w:r>
              <w:t xml:space="preserve">Доходы от исп. имущества, </w:t>
            </w:r>
            <w:proofErr w:type="spellStart"/>
            <w:r>
              <w:t>находящ</w:t>
            </w:r>
            <w:proofErr w:type="spellEnd"/>
            <w:r>
              <w:t xml:space="preserve">. в гос. и </w:t>
            </w:r>
            <w:proofErr w:type="spellStart"/>
            <w:r>
              <w:t>мун</w:t>
            </w:r>
            <w:proofErr w:type="spellEnd"/>
            <w:r>
              <w:t>. собственности</w:t>
            </w:r>
          </w:p>
        </w:tc>
        <w:tc>
          <w:tcPr>
            <w:tcW w:w="708" w:type="dxa"/>
          </w:tcPr>
          <w:p w:rsidR="00907C51" w:rsidRDefault="00907C51" w:rsidP="00907C51">
            <w:pPr>
              <w:jc w:val="both"/>
            </w:pPr>
          </w:p>
        </w:tc>
        <w:tc>
          <w:tcPr>
            <w:tcW w:w="1273" w:type="dxa"/>
          </w:tcPr>
          <w:p w:rsidR="00907C51" w:rsidRDefault="00907C51" w:rsidP="00907C51">
            <w:pPr>
              <w:jc w:val="center"/>
            </w:pPr>
            <w:r>
              <w:t>162,20250</w:t>
            </w:r>
          </w:p>
        </w:tc>
        <w:tc>
          <w:tcPr>
            <w:tcW w:w="1274" w:type="dxa"/>
          </w:tcPr>
          <w:p w:rsidR="00907C51" w:rsidRDefault="00907C51" w:rsidP="00907C51">
            <w:pPr>
              <w:jc w:val="center"/>
            </w:pPr>
            <w:r>
              <w:t>83,0</w:t>
            </w:r>
          </w:p>
        </w:tc>
        <w:tc>
          <w:tcPr>
            <w:tcW w:w="850" w:type="dxa"/>
          </w:tcPr>
          <w:p w:rsidR="00907C51" w:rsidRDefault="00907C51" w:rsidP="00907C51">
            <w:pPr>
              <w:jc w:val="center"/>
            </w:pPr>
            <w:r>
              <w:t>83,0</w:t>
            </w:r>
          </w:p>
        </w:tc>
        <w:tc>
          <w:tcPr>
            <w:tcW w:w="849" w:type="dxa"/>
          </w:tcPr>
          <w:p w:rsidR="00907C51" w:rsidRDefault="00907C51" w:rsidP="00907C51">
            <w:pPr>
              <w:jc w:val="center"/>
            </w:pPr>
            <w:r>
              <w:t>83,0</w:t>
            </w:r>
          </w:p>
        </w:tc>
        <w:tc>
          <w:tcPr>
            <w:tcW w:w="895" w:type="dxa"/>
            <w:gridSpan w:val="2"/>
          </w:tcPr>
          <w:p w:rsidR="00907C51" w:rsidRDefault="00907C51" w:rsidP="00907C51">
            <w:pPr>
              <w:jc w:val="center"/>
            </w:pPr>
            <w:r w:rsidRPr="00573275">
              <w:t>83,0</w:t>
            </w:r>
          </w:p>
        </w:tc>
        <w:tc>
          <w:tcPr>
            <w:tcW w:w="728" w:type="dxa"/>
          </w:tcPr>
          <w:p w:rsidR="00907C51" w:rsidRDefault="00907C51" w:rsidP="00907C51">
            <w:r w:rsidRPr="00573275">
              <w:t>83,0</w:t>
            </w:r>
          </w:p>
        </w:tc>
        <w:tc>
          <w:tcPr>
            <w:tcW w:w="784" w:type="dxa"/>
          </w:tcPr>
          <w:p w:rsidR="00907C51" w:rsidRDefault="00907C51" w:rsidP="00907C51">
            <w:r w:rsidRPr="00573275">
              <w:t>83,0</w:t>
            </w:r>
          </w:p>
        </w:tc>
        <w:tc>
          <w:tcPr>
            <w:tcW w:w="742" w:type="dxa"/>
          </w:tcPr>
          <w:p w:rsidR="00907C51" w:rsidRDefault="00907C51" w:rsidP="00907C51">
            <w:r w:rsidRPr="00573275">
              <w:t>83,0</w:t>
            </w:r>
          </w:p>
        </w:tc>
      </w:tr>
    </w:tbl>
    <w:p w:rsidR="003043D0" w:rsidRPr="00A47BC5" w:rsidRDefault="003043D0" w:rsidP="003043D0">
      <w:pPr>
        <w:jc w:val="both"/>
      </w:pPr>
      <w:r>
        <w:t xml:space="preserve"> </w:t>
      </w:r>
    </w:p>
    <w:p w:rsidR="00307837" w:rsidRDefault="00307837"/>
    <w:sectPr w:rsidR="00307837" w:rsidSect="00907C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021"/>
    <w:multiLevelType w:val="hybridMultilevel"/>
    <w:tmpl w:val="C32E5F20"/>
    <w:lvl w:ilvl="0" w:tplc="D8E45DF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9B"/>
    <w:rsid w:val="000532C1"/>
    <w:rsid w:val="001A0EAB"/>
    <w:rsid w:val="0021734C"/>
    <w:rsid w:val="00281E9D"/>
    <w:rsid w:val="002C7D54"/>
    <w:rsid w:val="003043D0"/>
    <w:rsid w:val="00307837"/>
    <w:rsid w:val="00330718"/>
    <w:rsid w:val="003F7642"/>
    <w:rsid w:val="004357FB"/>
    <w:rsid w:val="00491277"/>
    <w:rsid w:val="004C7CAF"/>
    <w:rsid w:val="004F133F"/>
    <w:rsid w:val="00597082"/>
    <w:rsid w:val="005B6866"/>
    <w:rsid w:val="0062761F"/>
    <w:rsid w:val="00633E42"/>
    <w:rsid w:val="00676D87"/>
    <w:rsid w:val="006A5876"/>
    <w:rsid w:val="0071138A"/>
    <w:rsid w:val="007166FC"/>
    <w:rsid w:val="00723018"/>
    <w:rsid w:val="007369B6"/>
    <w:rsid w:val="0076760A"/>
    <w:rsid w:val="00787AC0"/>
    <w:rsid w:val="007B1D15"/>
    <w:rsid w:val="007C21C2"/>
    <w:rsid w:val="008A0CB8"/>
    <w:rsid w:val="008B4219"/>
    <w:rsid w:val="00907C51"/>
    <w:rsid w:val="00926CFB"/>
    <w:rsid w:val="00A35D3A"/>
    <w:rsid w:val="00B92C9B"/>
    <w:rsid w:val="00BC0331"/>
    <w:rsid w:val="00BC1562"/>
    <w:rsid w:val="00BE7126"/>
    <w:rsid w:val="00BF0023"/>
    <w:rsid w:val="00C26F6F"/>
    <w:rsid w:val="00C634F5"/>
    <w:rsid w:val="00CC2E35"/>
    <w:rsid w:val="00CF16FD"/>
    <w:rsid w:val="00D07A4A"/>
    <w:rsid w:val="00D3615A"/>
    <w:rsid w:val="00D44B36"/>
    <w:rsid w:val="00D863D9"/>
    <w:rsid w:val="00D96FD4"/>
    <w:rsid w:val="00DC03A6"/>
    <w:rsid w:val="00E4248C"/>
    <w:rsid w:val="00EF1701"/>
    <w:rsid w:val="00F234DC"/>
    <w:rsid w:val="00F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FD8F0-E34E-4FFD-88D4-DDB504EE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92C9B"/>
    <w:pPr>
      <w:keepNext/>
      <w:outlineLvl w:val="2"/>
    </w:pPr>
    <w:rPr>
      <w:rFonts w:ascii="Arial" w:eastAsia="Arial Unicode MS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C9B"/>
    <w:rPr>
      <w:rFonts w:ascii="Arial" w:eastAsia="Arial Unicode MS" w:hAnsi="Arial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B92C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2C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0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6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7C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Хохряков Никита</cp:lastModifiedBy>
  <cp:revision>13</cp:revision>
  <cp:lastPrinted>2024-11-18T01:33:00Z</cp:lastPrinted>
  <dcterms:created xsi:type="dcterms:W3CDTF">2020-11-09T15:17:00Z</dcterms:created>
  <dcterms:modified xsi:type="dcterms:W3CDTF">2024-11-18T01:33:00Z</dcterms:modified>
</cp:coreProperties>
</file>