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95" w:rsidRDefault="00AE1F07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Республика Бурятия</w:t>
      </w:r>
    </w:p>
    <w:p w:rsidR="00AE1F07" w:rsidRDefault="00AE1F07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E1F07" w:rsidRDefault="00AE1F07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Совет депутатов муниципального образования</w:t>
      </w:r>
    </w:p>
    <w:p w:rsidR="00AE1F07" w:rsidRDefault="00AE1F07" w:rsidP="00AE1F0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E1F07" w:rsidRDefault="00AE1F07" w:rsidP="00AE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671425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gramStart"/>
      <w:r>
        <w:rPr>
          <w:rFonts w:ascii="Times New Roman" w:hAnsi="Times New Roman" w:cs="Times New Roman"/>
          <w:sz w:val="24"/>
          <w:szCs w:val="24"/>
        </w:rPr>
        <w:t>,Х</w:t>
      </w:r>
      <w:proofErr w:type="gramEnd"/>
      <w:r>
        <w:rPr>
          <w:rFonts w:ascii="Times New Roman" w:hAnsi="Times New Roman" w:cs="Times New Roman"/>
          <w:sz w:val="24"/>
          <w:szCs w:val="24"/>
        </w:rPr>
        <w:t>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AE1F07" w:rsidRDefault="00AE1F07" w:rsidP="00AE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асурта,ул.Центральная,108                                                         тел.8(30148)26166</w:t>
      </w:r>
    </w:p>
    <w:p w:rsidR="00AE1F07" w:rsidRDefault="00AE1F07" w:rsidP="00AE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F07" w:rsidRDefault="00AE1F07" w:rsidP="00AE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F07" w:rsidRDefault="00AE1F07" w:rsidP="00AE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F07" w:rsidRDefault="00AE1F07" w:rsidP="00AE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C645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1F07" w:rsidRDefault="00AE1F07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F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E1F07">
        <w:rPr>
          <w:rFonts w:ascii="Times New Roman" w:hAnsi="Times New Roman" w:cs="Times New Roman"/>
          <w:sz w:val="28"/>
          <w:szCs w:val="28"/>
        </w:rPr>
        <w:t xml:space="preserve">  Реше</w:t>
      </w:r>
      <w:r>
        <w:rPr>
          <w:rFonts w:ascii="Times New Roman" w:hAnsi="Times New Roman" w:cs="Times New Roman"/>
          <w:sz w:val="28"/>
          <w:szCs w:val="28"/>
        </w:rPr>
        <w:t>ние №</w:t>
      </w:r>
      <w:r w:rsidR="00CC6458">
        <w:rPr>
          <w:rFonts w:ascii="Times New Roman" w:hAnsi="Times New Roman" w:cs="Times New Roman"/>
          <w:sz w:val="28"/>
          <w:szCs w:val="28"/>
        </w:rPr>
        <w:t xml:space="preserve"> 19                 </w:t>
      </w:r>
      <w:r>
        <w:rPr>
          <w:rFonts w:ascii="Times New Roman" w:hAnsi="Times New Roman" w:cs="Times New Roman"/>
          <w:sz w:val="28"/>
          <w:szCs w:val="28"/>
        </w:rPr>
        <w:t xml:space="preserve">  « </w:t>
      </w:r>
      <w:r w:rsidR="00CC645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»  августа 2020</w:t>
      </w:r>
    </w:p>
    <w:p w:rsidR="00AE1F07" w:rsidRDefault="00AE1F07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F07" w:rsidRDefault="00AE1F07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 решение </w:t>
      </w:r>
    </w:p>
    <w:p w:rsidR="00AE1F07" w:rsidRDefault="00AE1F07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Совета депутатов муниципального</w:t>
      </w:r>
    </w:p>
    <w:p w:rsidR="00AE1F07" w:rsidRDefault="00AE1F07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сельского поселения  </w:t>
      </w:r>
    </w:p>
    <w:p w:rsidR="00AE1F07" w:rsidRDefault="00AE1F07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№   36 </w:t>
      </w:r>
      <w:r w:rsidR="00EB1D59">
        <w:rPr>
          <w:rFonts w:ascii="Times New Roman" w:hAnsi="Times New Roman" w:cs="Times New Roman"/>
          <w:sz w:val="28"/>
          <w:szCs w:val="28"/>
        </w:rPr>
        <w:t xml:space="preserve">от 19.08.19г.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«Об установлении и введении</w:t>
      </w:r>
    </w:p>
    <w:p w:rsidR="00AE1F07" w:rsidRDefault="00AE1F07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действие земельного налога на территории </w:t>
      </w:r>
    </w:p>
    <w:p w:rsidR="00AE1F07" w:rsidRDefault="00AE1F07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</w:t>
      </w:r>
    </w:p>
    <w:p w:rsidR="00AE1F07" w:rsidRDefault="00AE1F07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50CB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50CB9" w:rsidRDefault="00050CB9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8593B" w:rsidRDefault="00050CB9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593B">
        <w:rPr>
          <w:rFonts w:ascii="Times New Roman" w:hAnsi="Times New Roman" w:cs="Times New Roman"/>
          <w:sz w:val="28"/>
          <w:szCs w:val="28"/>
        </w:rPr>
        <w:t>В соответствии с пунктом 2 статьи 393  Налогового  Кодекса  Российской Федерации</w:t>
      </w:r>
      <w:proofErr w:type="gramStart"/>
      <w:r w:rsidR="000859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593B">
        <w:rPr>
          <w:rFonts w:ascii="Times New Roman" w:hAnsi="Times New Roman" w:cs="Times New Roman"/>
          <w:sz w:val="28"/>
          <w:szCs w:val="28"/>
        </w:rPr>
        <w:t xml:space="preserve">  статьей 50 Гражданского кодекса Российской Федерации  Совет депутатов муниципального образования сельское поселение «</w:t>
      </w:r>
      <w:proofErr w:type="spellStart"/>
      <w:r w:rsidR="0008593B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08593B">
        <w:rPr>
          <w:rFonts w:ascii="Times New Roman" w:hAnsi="Times New Roman" w:cs="Times New Roman"/>
          <w:sz w:val="28"/>
          <w:szCs w:val="28"/>
        </w:rPr>
        <w:t xml:space="preserve">» </w:t>
      </w:r>
      <w:r w:rsidR="00AE1F07">
        <w:rPr>
          <w:rFonts w:ascii="Times New Roman" w:hAnsi="Times New Roman" w:cs="Times New Roman"/>
          <w:sz w:val="28"/>
          <w:szCs w:val="28"/>
        </w:rPr>
        <w:t xml:space="preserve"> </w:t>
      </w:r>
      <w:r w:rsidR="0008593B">
        <w:rPr>
          <w:rFonts w:ascii="Times New Roman" w:hAnsi="Times New Roman" w:cs="Times New Roman"/>
          <w:sz w:val="28"/>
          <w:szCs w:val="28"/>
        </w:rPr>
        <w:t>решил:</w:t>
      </w:r>
    </w:p>
    <w:p w:rsidR="0008593B" w:rsidRDefault="0008593B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Внести следующие изменения </w:t>
      </w:r>
      <w:r w:rsidR="00AE1F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45CE7">
        <w:rPr>
          <w:rFonts w:ascii="Times New Roman" w:hAnsi="Times New Roman" w:cs="Times New Roman"/>
          <w:sz w:val="28"/>
          <w:szCs w:val="28"/>
        </w:rPr>
        <w:t xml:space="preserve"> Положение о земельном налоге на территории муниципального образования сельское поселение «</w:t>
      </w:r>
      <w:proofErr w:type="spellStart"/>
      <w:r w:rsidR="00745CE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745CE7">
        <w:rPr>
          <w:rFonts w:ascii="Times New Roman" w:hAnsi="Times New Roman" w:cs="Times New Roman"/>
          <w:sz w:val="28"/>
          <w:szCs w:val="28"/>
        </w:rPr>
        <w:t>» (далее Положение)</w:t>
      </w:r>
      <w:proofErr w:type="gramStart"/>
      <w:r w:rsidR="00745C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3845">
        <w:rPr>
          <w:rFonts w:ascii="Times New Roman" w:hAnsi="Times New Roman" w:cs="Times New Roman"/>
          <w:sz w:val="28"/>
          <w:szCs w:val="28"/>
        </w:rPr>
        <w:t xml:space="preserve"> </w:t>
      </w:r>
      <w:r w:rsidR="00745CE7">
        <w:rPr>
          <w:rFonts w:ascii="Times New Roman" w:hAnsi="Times New Roman" w:cs="Times New Roman"/>
          <w:sz w:val="28"/>
          <w:szCs w:val="28"/>
        </w:rPr>
        <w:t xml:space="preserve"> утвержденное </w:t>
      </w: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745CE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сельское поселение </w:t>
      </w:r>
      <w:r w:rsidR="00AE1F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№36 «Об установлении и введении в действие земельного налога на территории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08593B" w:rsidRDefault="003B6C5F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І. Главу ІІ </w:t>
      </w:r>
      <w:r w:rsidR="0008593B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C438B1">
        <w:rPr>
          <w:rFonts w:ascii="Times New Roman" w:hAnsi="Times New Roman" w:cs="Times New Roman"/>
          <w:sz w:val="28"/>
          <w:szCs w:val="28"/>
        </w:rPr>
        <w:t xml:space="preserve">«Отчетный период» </w:t>
      </w:r>
      <w:r w:rsidR="0008593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8593B" w:rsidRDefault="0008593B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Налоговым периодом признается календарный год.</w:t>
      </w:r>
    </w:p>
    <w:p w:rsidR="0008593B" w:rsidRDefault="0008593B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Отчетными </w:t>
      </w:r>
      <w:r w:rsidR="00C438B1">
        <w:rPr>
          <w:rFonts w:ascii="Times New Roman" w:hAnsi="Times New Roman" w:cs="Times New Roman"/>
          <w:sz w:val="28"/>
          <w:szCs w:val="28"/>
        </w:rPr>
        <w:t>периодами для налогоплательщиков – организаций  признаются первый квартал, второй квартал и третий квартал  календарного года.</w:t>
      </w:r>
    </w:p>
    <w:p w:rsidR="00F909CB" w:rsidRDefault="00F909CB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ІІ</w:t>
      </w:r>
      <w:r w:rsidR="00F503AD">
        <w:rPr>
          <w:rFonts w:ascii="Times New Roman" w:hAnsi="Times New Roman" w:cs="Times New Roman"/>
          <w:sz w:val="28"/>
          <w:szCs w:val="28"/>
        </w:rPr>
        <w:t>.</w:t>
      </w:r>
      <w:r w:rsidR="00265BA4">
        <w:rPr>
          <w:rFonts w:ascii="Times New Roman" w:hAnsi="Times New Roman" w:cs="Times New Roman"/>
          <w:sz w:val="28"/>
          <w:szCs w:val="28"/>
        </w:rPr>
        <w:t>Главу</w:t>
      </w:r>
      <w:proofErr w:type="spellEnd"/>
      <w:r w:rsidR="00265BA4">
        <w:rPr>
          <w:rFonts w:ascii="Times New Roman" w:hAnsi="Times New Roman" w:cs="Times New Roman"/>
          <w:sz w:val="28"/>
          <w:szCs w:val="28"/>
        </w:rPr>
        <w:t xml:space="preserve"> </w:t>
      </w:r>
      <w:r w:rsidR="00A16D75">
        <w:rPr>
          <w:rFonts w:ascii="Times New Roman" w:hAnsi="Times New Roman" w:cs="Times New Roman"/>
          <w:sz w:val="28"/>
          <w:szCs w:val="28"/>
        </w:rPr>
        <w:t xml:space="preserve"> ІV  дополнить следующими пунктами</w:t>
      </w:r>
      <w:proofErr w:type="gramStart"/>
      <w:r w:rsidR="00A16D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16D75" w:rsidRDefault="00A16D75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Уплата авансовых платежей по налогу организациями производится в течение налогового периода  не позднее последнего числа месяца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следующего за истекшим отчетным периодом;</w:t>
      </w:r>
    </w:p>
    <w:p w:rsidR="00A16D75" w:rsidRDefault="00A16D75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 Налог, подлежащий уплате по итогам</w:t>
      </w:r>
      <w:r w:rsidR="00FF6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налогового периода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уплачивается</w:t>
      </w:r>
      <w:r w:rsidR="00FF6BEF">
        <w:rPr>
          <w:rFonts w:ascii="Times New Roman" w:hAnsi="Times New Roman" w:cs="Times New Roman"/>
          <w:sz w:val="28"/>
          <w:szCs w:val="28"/>
        </w:rPr>
        <w:t xml:space="preserve"> организациями не позднее  01 января года, следующего за истекшим налоговым периодом.</w:t>
      </w:r>
    </w:p>
    <w:p w:rsidR="003B6C5F" w:rsidRDefault="003B6C5F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</w:t>
      </w:r>
      <w:r w:rsidR="00A16D7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5CE7">
        <w:rPr>
          <w:rFonts w:ascii="Times New Roman" w:hAnsi="Times New Roman" w:cs="Times New Roman"/>
          <w:sz w:val="28"/>
          <w:szCs w:val="28"/>
        </w:rPr>
        <w:t xml:space="preserve">В главе </w:t>
      </w:r>
      <w:r>
        <w:rPr>
          <w:rFonts w:ascii="Times New Roman" w:hAnsi="Times New Roman" w:cs="Times New Roman"/>
          <w:sz w:val="28"/>
          <w:szCs w:val="28"/>
        </w:rPr>
        <w:t>V</w:t>
      </w:r>
      <w:r w:rsidR="00745CE7">
        <w:rPr>
          <w:rFonts w:ascii="Times New Roman" w:hAnsi="Times New Roman" w:cs="Times New Roman"/>
          <w:sz w:val="28"/>
          <w:szCs w:val="28"/>
        </w:rPr>
        <w:t xml:space="preserve"> Положения пункт 5.4 изложить в следующей редакции:</w:t>
      </w:r>
    </w:p>
    <w:p w:rsidR="00745CE7" w:rsidRDefault="00745CE7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Налоговую базу уменьшить на величину кадастровой стоимости 600</w:t>
      </w:r>
    </w:p>
    <w:p w:rsidR="00FF6BEF" w:rsidRDefault="00745CE7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квадратных метров площади земельного участка для налогоплательщиков,  относящихся к одной из категорий таких, как герои Советского  Союза, Российской Федерации </w:t>
      </w:r>
      <w:r w:rsidR="00AE1F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; инвалиды І</w:t>
      </w:r>
      <w:r w:rsidR="00EF3845">
        <w:rPr>
          <w:rFonts w:ascii="Times New Roman" w:hAnsi="Times New Roman" w:cs="Times New Roman"/>
          <w:sz w:val="28"/>
          <w:szCs w:val="28"/>
        </w:rPr>
        <w:t xml:space="preserve"> </w:t>
      </w:r>
      <w:r w:rsidR="00F909CB">
        <w:rPr>
          <w:rFonts w:ascii="Times New Roman" w:hAnsi="Times New Roman" w:cs="Times New Roman"/>
          <w:sz w:val="28"/>
          <w:szCs w:val="28"/>
        </w:rPr>
        <w:t xml:space="preserve">и ІІ групп ; инвалиды с детства; </w:t>
      </w:r>
      <w:r w:rsidR="00AE1F07">
        <w:rPr>
          <w:rFonts w:ascii="Times New Roman" w:hAnsi="Times New Roman" w:cs="Times New Roman"/>
          <w:sz w:val="28"/>
          <w:szCs w:val="28"/>
        </w:rPr>
        <w:t xml:space="preserve"> </w:t>
      </w:r>
      <w:r w:rsidR="00F909CB">
        <w:rPr>
          <w:rFonts w:ascii="Times New Roman" w:hAnsi="Times New Roman" w:cs="Times New Roman"/>
          <w:sz w:val="28"/>
          <w:szCs w:val="28"/>
        </w:rPr>
        <w:t>ветераны и инвалиды боевых действий ; пенсионеры, многодетные семьи, члены добровольной пожарной команды</w:t>
      </w:r>
      <w:proofErr w:type="gramStart"/>
      <w:r w:rsidR="00F909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09CB">
        <w:rPr>
          <w:rFonts w:ascii="Times New Roman" w:hAnsi="Times New Roman" w:cs="Times New Roman"/>
          <w:sz w:val="28"/>
          <w:szCs w:val="28"/>
        </w:rPr>
        <w:t xml:space="preserve"> действующие на основании распоряжения главы муниципального образования  сельское поселение «</w:t>
      </w:r>
      <w:proofErr w:type="spellStart"/>
      <w:r w:rsidR="00F909CB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F909CB">
        <w:rPr>
          <w:rFonts w:ascii="Times New Roman" w:hAnsi="Times New Roman" w:cs="Times New Roman"/>
          <w:sz w:val="28"/>
          <w:szCs w:val="28"/>
        </w:rPr>
        <w:t>» , включенные в реестр добровольных пожарных Республики Бурятии; члены добровольной народной дружин</w:t>
      </w:r>
      <w:r w:rsidR="00EF3845">
        <w:rPr>
          <w:rFonts w:ascii="Times New Roman" w:hAnsi="Times New Roman" w:cs="Times New Roman"/>
          <w:sz w:val="28"/>
          <w:szCs w:val="28"/>
        </w:rPr>
        <w:t>ы.</w:t>
      </w:r>
    </w:p>
    <w:p w:rsidR="00FF6BEF" w:rsidRDefault="00FF6BEF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5.6 считать пунктом 5.5.</w:t>
      </w:r>
    </w:p>
    <w:p w:rsidR="00FF6BEF" w:rsidRDefault="00FF6BEF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данное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  не позднее пяти дней после его подписания.</w:t>
      </w:r>
    </w:p>
    <w:p w:rsidR="00FF6BEF" w:rsidRDefault="00FF6BEF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срок не позднее пяти дней с момента подписания направить настоящее решение в Межрайонную инспекцию ФСН России №2 по Республике Бурятия.</w:t>
      </w:r>
    </w:p>
    <w:p w:rsidR="00FF6BEF" w:rsidRDefault="00FF6BEF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BEF" w:rsidRDefault="00FF6BEF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FF6BEF" w:rsidRDefault="00EF3845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F6BEF">
        <w:rPr>
          <w:rFonts w:ascii="Times New Roman" w:hAnsi="Times New Roman" w:cs="Times New Roman"/>
          <w:sz w:val="28"/>
          <w:szCs w:val="28"/>
        </w:rPr>
        <w:t xml:space="preserve">ельское поселение « </w:t>
      </w:r>
      <w:proofErr w:type="spellStart"/>
      <w:r w:rsidR="00FF6BEF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FF6BEF">
        <w:rPr>
          <w:rFonts w:ascii="Times New Roman" w:hAnsi="Times New Roman" w:cs="Times New Roman"/>
          <w:sz w:val="28"/>
          <w:szCs w:val="28"/>
        </w:rPr>
        <w:t xml:space="preserve">»                                       </w:t>
      </w:r>
      <w:proofErr w:type="spellStart"/>
      <w:r w:rsidR="00FF6BEF">
        <w:rPr>
          <w:rFonts w:ascii="Times New Roman" w:hAnsi="Times New Roman" w:cs="Times New Roman"/>
          <w:sz w:val="28"/>
          <w:szCs w:val="28"/>
        </w:rPr>
        <w:t>Л.В.Иванова</w:t>
      </w:r>
      <w:proofErr w:type="spellEnd"/>
    </w:p>
    <w:p w:rsidR="00FF6BEF" w:rsidRDefault="00FF6BEF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FF6BEF" w:rsidRDefault="00EF3845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F6BEF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AE1F07" w:rsidRPr="00AE1F07" w:rsidRDefault="00EF3845" w:rsidP="00AE1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F6BEF">
        <w:rPr>
          <w:rFonts w:ascii="Times New Roman" w:hAnsi="Times New Roman" w:cs="Times New Roman"/>
          <w:sz w:val="28"/>
          <w:szCs w:val="28"/>
        </w:rPr>
        <w:t>ельское поселение «</w:t>
      </w:r>
      <w:proofErr w:type="spellStart"/>
      <w:r w:rsidR="00FF6BEF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="00FF6BEF">
        <w:rPr>
          <w:rFonts w:ascii="Times New Roman" w:hAnsi="Times New Roman" w:cs="Times New Roman"/>
          <w:sz w:val="28"/>
          <w:szCs w:val="28"/>
        </w:rPr>
        <w:t xml:space="preserve">»                                        </w:t>
      </w:r>
      <w:proofErr w:type="spellStart"/>
      <w:r w:rsidR="00FF6BEF">
        <w:rPr>
          <w:rFonts w:ascii="Times New Roman" w:hAnsi="Times New Roman" w:cs="Times New Roman"/>
          <w:sz w:val="28"/>
          <w:szCs w:val="28"/>
        </w:rPr>
        <w:t>И.В.Савина</w:t>
      </w:r>
      <w:proofErr w:type="spellEnd"/>
      <w:r w:rsidR="00AE1F0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AE1F07" w:rsidRPr="00AE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6C"/>
    <w:rsid w:val="00050CB9"/>
    <w:rsid w:val="0008593B"/>
    <w:rsid w:val="00265BA4"/>
    <w:rsid w:val="00317C8A"/>
    <w:rsid w:val="00391FED"/>
    <w:rsid w:val="003B6C5F"/>
    <w:rsid w:val="00735795"/>
    <w:rsid w:val="00745CE7"/>
    <w:rsid w:val="007D1E42"/>
    <w:rsid w:val="00A16D75"/>
    <w:rsid w:val="00AE1F07"/>
    <w:rsid w:val="00C438B1"/>
    <w:rsid w:val="00CC6458"/>
    <w:rsid w:val="00D1026C"/>
    <w:rsid w:val="00EB1D59"/>
    <w:rsid w:val="00EF3845"/>
    <w:rsid w:val="00F503AD"/>
    <w:rsid w:val="00F909CB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0213B-D033-4FAE-95A7-87C22F92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14</cp:revision>
  <cp:lastPrinted>2020-09-03T08:24:00Z</cp:lastPrinted>
  <dcterms:created xsi:type="dcterms:W3CDTF">2020-08-26T03:05:00Z</dcterms:created>
  <dcterms:modified xsi:type="dcterms:W3CDTF">2020-09-03T08:24:00Z</dcterms:modified>
</cp:coreProperties>
</file>