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9" w:rsidRDefault="00F267A9" w:rsidP="00F267A9">
      <w:pPr>
        <w:spacing w:after="0"/>
        <w:rPr>
          <w:sz w:val="24"/>
          <w:szCs w:val="24"/>
        </w:rPr>
      </w:pPr>
    </w:p>
    <w:p w:rsidR="00D858FA" w:rsidRPr="00D858FA" w:rsidRDefault="00D858FA" w:rsidP="00A6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58FA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D858F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858FA" w:rsidRPr="00D858FA" w:rsidRDefault="00D858FA" w:rsidP="00D85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FA">
        <w:rPr>
          <w:rFonts w:ascii="Times New Roman" w:hAnsi="Times New Roman"/>
          <w:b/>
          <w:sz w:val="28"/>
          <w:szCs w:val="28"/>
        </w:rPr>
        <w:t xml:space="preserve"> Администрация муниципального образования </w:t>
      </w:r>
    </w:p>
    <w:p w:rsidR="00D858FA" w:rsidRPr="00D858FA" w:rsidRDefault="00C306F8" w:rsidP="00D85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="00D858FA" w:rsidRPr="00D858FA">
        <w:rPr>
          <w:rFonts w:ascii="Times New Roman" w:hAnsi="Times New Roman"/>
          <w:b/>
          <w:sz w:val="28"/>
          <w:szCs w:val="28"/>
        </w:rPr>
        <w:t>»</w:t>
      </w:r>
    </w:p>
    <w:p w:rsidR="00D858FA" w:rsidRPr="00D858FA" w:rsidRDefault="00D858FA" w:rsidP="00D858F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8FA" w:rsidRPr="00D858FA" w:rsidRDefault="00C306F8" w:rsidP="00D85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671425, РБ</w:t>
      </w:r>
      <w:r w:rsidR="00D858FA" w:rsidRPr="00D858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858FA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858F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тел  8 (30148) 26-1-66</w:t>
      </w:r>
    </w:p>
    <w:p w:rsidR="00D858FA" w:rsidRPr="00D858FA" w:rsidRDefault="00C306F8" w:rsidP="00D85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Хасурта</w:t>
      </w:r>
      <w:r w:rsidR="00D858FA" w:rsidRPr="00D858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 10</w:t>
      </w:r>
      <w:r w:rsidR="00D858FA" w:rsidRPr="00D858FA">
        <w:rPr>
          <w:rFonts w:ascii="Times New Roman" w:hAnsi="Times New Roman"/>
          <w:sz w:val="28"/>
          <w:szCs w:val="28"/>
        </w:rPr>
        <w:t xml:space="preserve">8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858FA" w:rsidRPr="0012150B" w:rsidRDefault="00D858FA" w:rsidP="00F26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58FA" w:rsidRPr="00D858FA" w:rsidRDefault="00D858FA" w:rsidP="00C306F8">
      <w:pPr>
        <w:jc w:val="center"/>
        <w:rPr>
          <w:rFonts w:ascii="Times New Roman" w:hAnsi="Times New Roman"/>
          <w:b/>
          <w:sz w:val="28"/>
          <w:szCs w:val="28"/>
        </w:rPr>
      </w:pPr>
      <w:r w:rsidRPr="00D858FA">
        <w:rPr>
          <w:rFonts w:ascii="Times New Roman" w:hAnsi="Times New Roman"/>
          <w:b/>
          <w:sz w:val="28"/>
          <w:szCs w:val="28"/>
        </w:rPr>
        <w:t>ПОСТАНОВЛЕНИЕ</w:t>
      </w:r>
      <w:r w:rsidR="00EC75CD">
        <w:rPr>
          <w:rFonts w:ascii="Times New Roman" w:hAnsi="Times New Roman"/>
          <w:b/>
          <w:sz w:val="28"/>
          <w:szCs w:val="28"/>
        </w:rPr>
        <w:t xml:space="preserve"> №20</w:t>
      </w:r>
    </w:p>
    <w:p w:rsidR="00D858FA" w:rsidRPr="00D858FA" w:rsidRDefault="0012150B" w:rsidP="00D85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</w:t>
      </w:r>
      <w:r w:rsidRPr="00DE4228">
        <w:rPr>
          <w:rFonts w:ascii="Times New Roman" w:hAnsi="Times New Roman"/>
          <w:b/>
          <w:sz w:val="28"/>
          <w:szCs w:val="28"/>
        </w:rPr>
        <w:t>09</w:t>
      </w:r>
      <w:r w:rsidR="00EC75CD">
        <w:rPr>
          <w:rFonts w:ascii="Times New Roman" w:hAnsi="Times New Roman"/>
          <w:b/>
          <w:sz w:val="28"/>
          <w:szCs w:val="28"/>
        </w:rPr>
        <w:t xml:space="preserve"> » сентября</w:t>
      </w:r>
      <w:r w:rsidR="00C306F8">
        <w:rPr>
          <w:rFonts w:ascii="Times New Roman" w:hAnsi="Times New Roman"/>
          <w:b/>
          <w:sz w:val="28"/>
          <w:szCs w:val="28"/>
        </w:rPr>
        <w:t xml:space="preserve"> 2016</w:t>
      </w:r>
      <w:r w:rsidR="00D858FA" w:rsidRPr="00D858FA">
        <w:rPr>
          <w:rFonts w:ascii="Times New Roman" w:hAnsi="Times New Roman"/>
          <w:b/>
          <w:sz w:val="28"/>
          <w:szCs w:val="28"/>
        </w:rPr>
        <w:t xml:space="preserve"> г.</w:t>
      </w:r>
    </w:p>
    <w:p w:rsidR="00D858FA" w:rsidRPr="00D858FA" w:rsidRDefault="00D858FA" w:rsidP="00D858FA">
      <w:pPr>
        <w:pStyle w:val="ConsPlusTitle"/>
        <w:tabs>
          <w:tab w:val="left" w:pos="3315"/>
          <w:tab w:val="center" w:pos="5735"/>
        </w:tabs>
        <w:spacing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858FA">
        <w:rPr>
          <w:rFonts w:ascii="Times New Roman" w:hAnsi="Times New Roman" w:cs="Times New Roman"/>
          <w:bCs w:val="0"/>
          <w:sz w:val="28"/>
          <w:szCs w:val="28"/>
        </w:rPr>
        <w:t>«Об утверждении административного регламента</w:t>
      </w:r>
    </w:p>
    <w:p w:rsidR="00D858FA" w:rsidRPr="00D858FA" w:rsidRDefault="00D858FA" w:rsidP="00D858FA">
      <w:pPr>
        <w:pStyle w:val="ConsPlusTitle"/>
        <w:tabs>
          <w:tab w:val="left" w:pos="3315"/>
          <w:tab w:val="center" w:pos="5735"/>
        </w:tabs>
        <w:spacing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858FA"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</w:t>
      </w:r>
    </w:p>
    <w:p w:rsidR="00D858FA" w:rsidRPr="00D858FA" w:rsidRDefault="00D858FA" w:rsidP="00D858FA">
      <w:pPr>
        <w:pStyle w:val="ConsPlusTitle"/>
        <w:tabs>
          <w:tab w:val="left" w:pos="3315"/>
          <w:tab w:val="center" w:pos="5735"/>
        </w:tabs>
        <w:spacing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858FA">
        <w:rPr>
          <w:rFonts w:ascii="Times New Roman" w:hAnsi="Times New Roman" w:cs="Times New Roman"/>
          <w:bCs w:val="0"/>
          <w:sz w:val="28"/>
          <w:szCs w:val="28"/>
        </w:rPr>
        <w:t>«Прием и выдача документов об утверждении схемы</w:t>
      </w:r>
    </w:p>
    <w:p w:rsidR="00D858FA" w:rsidRPr="00D858FA" w:rsidRDefault="00D858FA" w:rsidP="00D858FA">
      <w:pPr>
        <w:pStyle w:val="ConsPlusTitle"/>
        <w:tabs>
          <w:tab w:val="left" w:pos="3315"/>
          <w:tab w:val="center" w:pos="5735"/>
        </w:tabs>
        <w:spacing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858FA">
        <w:rPr>
          <w:rFonts w:ascii="Times New Roman" w:hAnsi="Times New Roman" w:cs="Times New Roman"/>
          <w:bCs w:val="0"/>
          <w:sz w:val="28"/>
          <w:szCs w:val="28"/>
        </w:rPr>
        <w:t>расположения земельного участка на кадастровом плане территории»</w:t>
      </w:r>
    </w:p>
    <w:p w:rsidR="00D858FA" w:rsidRPr="00D858FA" w:rsidRDefault="00D858FA" w:rsidP="00D858FA">
      <w:pPr>
        <w:pStyle w:val="ConsPlusTitle"/>
        <w:tabs>
          <w:tab w:val="left" w:pos="3315"/>
          <w:tab w:val="center" w:pos="57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FA" w:rsidRPr="00D858FA" w:rsidRDefault="00D858FA" w:rsidP="00C306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8FA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основами взаимодействия органов местного самоуправления поселений, уполномоченных на распоряжение земельными участками, с должностными лицами, органами и структурами, подведомственными администрации </w:t>
      </w:r>
      <w:proofErr w:type="spellStart"/>
      <w:r w:rsidRPr="00D858FA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D858FA">
        <w:rPr>
          <w:rFonts w:ascii="Times New Roman" w:hAnsi="Times New Roman"/>
          <w:sz w:val="28"/>
          <w:szCs w:val="28"/>
        </w:rPr>
        <w:t xml:space="preserve"> района, по вопросам управления и распоряжения земельными участками на территории </w:t>
      </w:r>
      <w:r w:rsidR="00C306F8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C306F8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858FA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D858FA">
        <w:rPr>
          <w:rFonts w:ascii="Times New Roman" w:hAnsi="Times New Roman"/>
          <w:sz w:val="28"/>
          <w:szCs w:val="28"/>
        </w:rPr>
        <w:t xml:space="preserve"> района от 27.02.2015 года, в целях повышения</w:t>
      </w:r>
      <w:proofErr w:type="gramEnd"/>
      <w:r w:rsidRPr="00D858FA">
        <w:rPr>
          <w:rFonts w:ascii="Times New Roman" w:hAnsi="Times New Roman"/>
          <w:sz w:val="28"/>
          <w:szCs w:val="28"/>
        </w:rPr>
        <w:t xml:space="preserve"> качества исполнения и доступности оформления прав на земельные участки физическим и юридическим лицам постановляю:</w:t>
      </w:r>
    </w:p>
    <w:p w:rsidR="00D858FA" w:rsidRPr="00D858FA" w:rsidRDefault="00D858FA" w:rsidP="00C30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 согласно приложению №1 к настоящему постановлению.</w:t>
      </w:r>
    </w:p>
    <w:p w:rsidR="00D858FA" w:rsidRPr="00D858FA" w:rsidRDefault="00D858FA" w:rsidP="00C30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858FA" w:rsidRPr="00D858FA" w:rsidRDefault="00D858FA" w:rsidP="00C30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58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8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58FA" w:rsidRPr="00D858FA" w:rsidRDefault="00D858FA" w:rsidP="00D858F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8FA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D858FA" w:rsidRPr="00D858FA" w:rsidRDefault="00ED5DF3" w:rsidP="00D858F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 w:rsidRPr="00ED5DF3"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="00D858FA" w:rsidRPr="00D858F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Л.В Иванова</w:t>
      </w: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8FA" w:rsidRPr="00D858FA" w:rsidRDefault="00D858FA" w:rsidP="00D85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8FA" w:rsidRPr="00D858FA" w:rsidRDefault="00D858FA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</w:p>
    <w:p w:rsidR="00ED5DF3" w:rsidRDefault="00ED5DF3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</w:p>
    <w:p w:rsidR="00ED5DF3" w:rsidRDefault="00ED5DF3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</w:p>
    <w:p w:rsidR="00D858FA" w:rsidRPr="00D858FA" w:rsidRDefault="00D858FA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bCs/>
          <w:spacing w:val="-6"/>
          <w:sz w:val="28"/>
          <w:szCs w:val="28"/>
        </w:rPr>
        <w:t>Приложение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4"/>
          <w:sz w:val="28"/>
          <w:szCs w:val="28"/>
        </w:rPr>
      </w:pPr>
      <w:r w:rsidRPr="00D858FA">
        <w:rPr>
          <w:rFonts w:ascii="Times New Roman" w:hAnsi="Times New Roman"/>
          <w:bCs/>
          <w:spacing w:val="-4"/>
          <w:sz w:val="28"/>
          <w:szCs w:val="28"/>
        </w:rPr>
        <w:t xml:space="preserve">к постановлению администрации 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6"/>
          <w:sz w:val="28"/>
          <w:szCs w:val="28"/>
        </w:rPr>
      </w:pPr>
      <w:r w:rsidRPr="00D858FA">
        <w:rPr>
          <w:rFonts w:ascii="Times New Roman" w:hAnsi="Times New Roman"/>
          <w:bCs/>
          <w:spacing w:val="-16"/>
          <w:sz w:val="28"/>
          <w:szCs w:val="28"/>
        </w:rPr>
        <w:t>муниципального образования сельское поселение</w:t>
      </w:r>
    </w:p>
    <w:p w:rsidR="00D858FA" w:rsidRPr="00D858FA" w:rsidRDefault="00D858FA" w:rsidP="00D858F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858FA">
        <w:rPr>
          <w:rFonts w:ascii="Times New Roman" w:hAnsi="Times New Roman"/>
          <w:sz w:val="28"/>
          <w:szCs w:val="28"/>
        </w:rPr>
        <w:t xml:space="preserve">           </w:t>
      </w:r>
      <w:r w:rsidR="00ED5DF3">
        <w:rPr>
          <w:rFonts w:ascii="Times New Roman" w:hAnsi="Times New Roman"/>
          <w:sz w:val="28"/>
          <w:szCs w:val="28"/>
        </w:rPr>
        <w:t xml:space="preserve">                    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D858FA" w:rsidRPr="00D858FA" w:rsidRDefault="00DE4228" w:rsidP="00D85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27CA">
        <w:rPr>
          <w:rFonts w:ascii="Times New Roman" w:hAnsi="Times New Roman"/>
          <w:bCs/>
          <w:sz w:val="28"/>
          <w:szCs w:val="28"/>
        </w:rPr>
        <w:t>09</w:t>
      </w:r>
      <w:r w:rsidR="00EC75CD">
        <w:rPr>
          <w:rFonts w:ascii="Times New Roman" w:hAnsi="Times New Roman"/>
          <w:bCs/>
          <w:sz w:val="28"/>
          <w:szCs w:val="28"/>
        </w:rPr>
        <w:t>»сентября 2016 г. № 20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bCs/>
          <w:spacing w:val="-4"/>
          <w:sz w:val="28"/>
          <w:szCs w:val="28"/>
        </w:rPr>
        <w:t>АДМИНИСТРАТИВНЫЙ РЕГЛАМЕНТ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>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FA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I</w:t>
      </w:r>
      <w:r w:rsidRPr="00D858FA">
        <w:rPr>
          <w:rFonts w:ascii="Times New Roman" w:hAnsi="Times New Roman"/>
          <w:b/>
          <w:bCs/>
          <w:spacing w:val="-5"/>
          <w:sz w:val="28"/>
          <w:szCs w:val="28"/>
        </w:rPr>
        <w:t>. Общие положения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1.1.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1.2. Муниципальная услуга включает в себя рассмотрение вопросов и принятие решений, связанных с установлением границ земельного участка, его площади, адреса, принадлежности к той или иной территориальной зоне и категории земель.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D858FA" w:rsidRPr="00D858FA" w:rsidRDefault="00D858FA" w:rsidP="00ED5D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 xml:space="preserve">1.4. Муниципальная услуга предоставляется администрацией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».</w:t>
      </w:r>
    </w:p>
    <w:p w:rsidR="00D858FA" w:rsidRPr="00D858FA" w:rsidRDefault="00D858FA" w:rsidP="00ED5DF3">
      <w:pPr>
        <w:tabs>
          <w:tab w:val="num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FA">
        <w:rPr>
          <w:rFonts w:ascii="Times New Roman" w:hAnsi="Times New Roman"/>
          <w:sz w:val="28"/>
          <w:szCs w:val="28"/>
        </w:rPr>
        <w:t xml:space="preserve">Местонахождение: Республика Бурятия, </w:t>
      </w:r>
      <w:proofErr w:type="spellStart"/>
      <w:r w:rsidR="00ED5DF3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ED5DF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</w:t>
      </w:r>
      <w:proofErr w:type="spellEnd"/>
      <w:r w:rsidR="00ED5DF3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ED5DF3">
        <w:rPr>
          <w:rFonts w:ascii="Times New Roman" w:hAnsi="Times New Roman"/>
          <w:sz w:val="28"/>
          <w:szCs w:val="28"/>
        </w:rPr>
        <w:t>.Ц</w:t>
      </w:r>
      <w:proofErr w:type="gramEnd"/>
      <w:r w:rsidR="00ED5DF3">
        <w:rPr>
          <w:rFonts w:ascii="Times New Roman" w:hAnsi="Times New Roman"/>
          <w:sz w:val="28"/>
          <w:szCs w:val="28"/>
        </w:rPr>
        <w:t>ентральная, д.10</w:t>
      </w:r>
      <w:r w:rsidRPr="00D858FA">
        <w:rPr>
          <w:rFonts w:ascii="Times New Roman" w:hAnsi="Times New Roman"/>
          <w:sz w:val="28"/>
          <w:szCs w:val="28"/>
        </w:rPr>
        <w:t>8</w:t>
      </w:r>
      <w:r w:rsidRPr="00D858FA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График работы сельского поселения:</w:t>
      </w:r>
    </w:p>
    <w:p w:rsidR="00ED5DF3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D858FA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понедельник, вторник, среда, </w:t>
      </w:r>
      <w:r w:rsidR="00ED5DF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четверг: с 8-00 часов до 17</w:t>
      </w:r>
      <w:r w:rsidRPr="00D858FA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-00 часов, пятниц</w:t>
      </w:r>
      <w:r w:rsidR="00ED5DF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а: 8.00-16.00 часов; перерыв с12-00 до 13</w:t>
      </w:r>
      <w:r w:rsidRPr="00D858FA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-00 часов</w:t>
      </w:r>
      <w:r w:rsidR="00ED5DF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; </w:t>
      </w:r>
      <w:r w:rsidR="00ED5DF3" w:rsidRPr="00ED5D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5DF3" w:rsidRPr="00D858FA">
        <w:rPr>
          <w:rFonts w:ascii="Times New Roman" w:hAnsi="Times New Roman"/>
          <w:spacing w:val="-4"/>
          <w:sz w:val="28"/>
          <w:szCs w:val="28"/>
        </w:rPr>
        <w:t>суббота, воскресение – выходной</w:t>
      </w:r>
      <w:proofErr w:type="gramEnd"/>
    </w:p>
    <w:p w:rsidR="00D858FA" w:rsidRPr="00D858FA" w:rsidRDefault="00ED5DF3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="00D858FA" w:rsidRPr="00D858FA">
        <w:rPr>
          <w:rFonts w:ascii="Times New Roman" w:hAnsi="Times New Roman"/>
          <w:spacing w:val="-4"/>
          <w:sz w:val="28"/>
          <w:szCs w:val="28"/>
        </w:rPr>
        <w:t>- Федеральное государственное бюджетное учреждение «Многофункциональный центр предоставления государственных и муниципальных услуг Республики Бурятия» (далее - МФЦ).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 xml:space="preserve"> По адресу: </w:t>
      </w:r>
      <w:proofErr w:type="spellStart"/>
      <w:r w:rsidRPr="00D858FA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Pr="00D858FA">
        <w:rPr>
          <w:rFonts w:ascii="Times New Roman" w:hAnsi="Times New Roman"/>
          <w:spacing w:val="-4"/>
          <w:sz w:val="28"/>
          <w:szCs w:val="28"/>
        </w:rPr>
        <w:t xml:space="preserve">. Бур. </w:t>
      </w:r>
      <w:proofErr w:type="spellStart"/>
      <w:r w:rsidRPr="00D858FA">
        <w:rPr>
          <w:rFonts w:ascii="Times New Roman" w:hAnsi="Times New Roman"/>
          <w:spacing w:val="-4"/>
          <w:sz w:val="28"/>
          <w:szCs w:val="28"/>
        </w:rPr>
        <w:t>Хоринский</w:t>
      </w:r>
      <w:proofErr w:type="spellEnd"/>
      <w:r w:rsidRPr="00D858FA">
        <w:rPr>
          <w:rFonts w:ascii="Times New Roman" w:hAnsi="Times New Roman"/>
          <w:spacing w:val="-4"/>
          <w:sz w:val="28"/>
          <w:szCs w:val="28"/>
        </w:rPr>
        <w:t xml:space="preserve"> район, с. </w:t>
      </w:r>
      <w:proofErr w:type="spellStart"/>
      <w:r w:rsidRPr="00D858FA">
        <w:rPr>
          <w:rFonts w:ascii="Times New Roman" w:hAnsi="Times New Roman"/>
          <w:spacing w:val="-4"/>
          <w:sz w:val="28"/>
          <w:szCs w:val="28"/>
        </w:rPr>
        <w:t>Хоринск</w:t>
      </w:r>
      <w:proofErr w:type="spellEnd"/>
      <w:r w:rsidRPr="00D858FA">
        <w:rPr>
          <w:rFonts w:ascii="Times New Roman" w:hAnsi="Times New Roman"/>
          <w:spacing w:val="-4"/>
          <w:sz w:val="28"/>
          <w:szCs w:val="28"/>
        </w:rPr>
        <w:t xml:space="preserve">, ул. Ленина, д.33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по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тел. 8 (30148)21-0-01: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График работы филиала ФГБУ «МФЦ РБ»: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понедельник - четверг - с 8.00 до 17.00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пятница - с 8.00 до 16.00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обеденный перерыв - с 12.00 до 13.00.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суббота, воскресение – выходной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1.5. Консультации (справки) о предоставлении муниципальной услуги предоставляются ответственными исполнителями администрации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, а также ответственными исполнителями МФЦ в должностные обязанности которых входит прием заявлений на утверждение схемы расположения земельного участка на кадастровом плане территории.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1.6. Индивидуальное консультирование производится в устной и письменной форме.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1.7.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 xml:space="preserve">» </w:t>
      </w:r>
      <w:r w:rsidRPr="00D858FA">
        <w:rPr>
          <w:rFonts w:ascii="Times New Roman" w:hAnsi="Times New Roman"/>
          <w:spacing w:val="-4"/>
          <w:sz w:val="28"/>
          <w:szCs w:val="28"/>
        </w:rPr>
        <w:t>и МФЦ: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 личному обращению;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 письменному обращению;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 телефону;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 электронной почте.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1.8. Консультации предоставляются по следующим вопросам: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перечень документов необходимых для предоставления муниципальной услуги;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требования к документам, прилагаемым к заявлению;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время приема и выдачи документов;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сроки исполнения муниципальной услуги;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порядок обжалования действий (бездействия) и решений, принимаемых в ходе исполнения муниципальной услуги.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1.9. Индивидуальное письменное консультирование осуществляется при письменном обращении заинтересованного лица в администрацию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или МФЦ. Письменный ответ подписывается руководителем или заместителем руководителя администрации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1.11. При ответах на телефонные звонки ответственные исполнители администрации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 и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D858FA" w:rsidRPr="00D858FA" w:rsidRDefault="00D858FA" w:rsidP="00ED5DF3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1.12. Рекомендуемое время для консультации по телефону — 5 минут.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1.15. Одновременное консультирование по телефону и прием документов не допускается.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1.16. 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администрации сельского поселения </w:t>
      </w:r>
      <w:r w:rsidR="00ED5DF3">
        <w:rPr>
          <w:rFonts w:ascii="Times New Roman" w:hAnsi="Times New Roman"/>
          <w:sz w:val="28"/>
          <w:szCs w:val="28"/>
        </w:rPr>
        <w:t>«</w:t>
      </w:r>
      <w:proofErr w:type="spellStart"/>
      <w:r w:rsidR="00ED5DF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>II. Стандарт предоставления муниципальной услуги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2.1. Наименование муниципальной услуги: «Прием и выдача документов об утверждении схемы расположения земельного участка на кадастровом плане территории».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2.2. Наименование органа, предоставляющего муниципальную услугу, - администрация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2.3. Результатом предоставления муниципальной услуги являются: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 принятие администрацией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proofErr w:type="gramStart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остановления об утверждении схемы расположения земельного участка на кадастровом плане территории (постановление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);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отказ в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2.4. Сроком предоставления муниципальной услуги является период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2.4.1. Срок принятия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об утверждении схемы расположения земельного участка на кадастровом плане территории — один месяц со дня подачи заявления.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2.4.2. Срок направления заявителю письма об отказе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в утверждении схемы расположения земельного участка на кадастровом плане территории — один месяц со дня подачи заявления.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2.5. Правовыми основаниями для предоставления муниципальной услуги являются: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 Конституция Российской Федерации;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Градостроительный кодекс Российской Федерации;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- Земельный кодекс Российской Федерации;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Федеральный закон от 18.06.2001 № 78-ФЗ «О землеустройстве»;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Федеральный закон от 25.10.2001 № 137-ФЗ «О введении в действие Земельного кодекса Российской Федерации»;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Федеральный закон от 24.07.2007 № 221-ФЗ «О государственном кадастре недвижимости»;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Устав муниципального образования сельское поселение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иные законы и нормативные правовые акты Российской Федерации, Республики Бурятия, муниципальные правовые акты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2.6. Перечень необходимых для оказания муниципальной услуги документов: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1) документы, подлежащие предоставлению непосредственно заявителем: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а) заявление об утверждении схемы расположения земельного участка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б) схема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2) копия свидетельства о регистрации физического лица в качестве индивидуального предпринимателя;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3) копия свидетельства о государственной регистрации юридического лица; копии документов, удостоверяющих право на здание, сооружение, строение;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4) при наличии зданий, сооружений на земельном участке – выписке из ЕГРП о правах на здание, строение, сооружение,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находящиеся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на приобретаемом участке;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5)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Для предоставления муниципальной услуги ответственный исполнитель администрации, самостоятельно запрашивает в порядке межведомственного взаимодействия: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выписку из Единого государственного реестра прав на недвижимое имущество и сделок с ним;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кадастровый паспорт земельного участка;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Запрещается требовать от заявителя: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2.7. Акты органов государственной власти и органов местного самоуправления, а также акты судов, установивших права заявителя или удостоверяющих государственную регистрацию прав, представляются в виде надлежащим образом заверенных копий.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2.8.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Основания для отказа в приеме заявления и документов для оказания муниципальной услуги законодательством не предусмотрены, что отказ в предоставлении муниципальной услуги, осуществляется по следующим основаниям: с заявлением обратилось ненадлежащее лицо; отсутствие полного пакета документов, необходимых для предоставления муниципальной услуги; заявителем предоставлены документы, не отвечающие требованиям законодательства, а также содержащие неполные и (или) недостоверные сведения.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2.9. Муниципальная услуга предоставляется заявителям на безвозмездной основе.</w:t>
      </w:r>
      <w:r w:rsidRPr="00D858FA">
        <w:rPr>
          <w:rFonts w:ascii="Times New Roman" w:hAnsi="Times New Roman"/>
          <w:spacing w:val="-4"/>
          <w:sz w:val="28"/>
          <w:szCs w:val="28"/>
        </w:rPr>
        <w:tab/>
        <w:t>2.10. Максимальный срок ожидания в очереди при подаче заявления об утверждении схемы расположения земельного участка на кадастровом плане территории не может превышать 15 минут. Общее максимальное время приема и регистрации заявления не может превышать 20 минут. Максимальный срок ожидания в очереди при получении результата предоставления муниципальной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>услуги не может превышать 15 минут.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2.11. Требования к помещениям, в которых предоставляется муниципальная услуга, к местам ожидания, местам для заполнения заявок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2.11.1. Помещения для получателей муниципальной услуги должны быть оборудованы столом с письменными принадлежностями и стульями.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2.11.2.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текст Административного регламента;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- бланк заявления об утверждении схемы расположения земельного участка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перечень документов, необходимых для предоставления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график (режим) работы, номера телефонов, адрес Интернет-сайта и электронной почты уполномоченного органа;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режим приема граждан и организаций;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порядок получения консультаций.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2.11.3.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номера кабинета;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фамилии, имени, отчества и должности специалиста, осуществляющего исполнение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58FA">
        <w:rPr>
          <w:rFonts w:ascii="Times New Roman" w:hAnsi="Times New Roman"/>
          <w:spacing w:val="-4"/>
          <w:sz w:val="28"/>
          <w:szCs w:val="28"/>
        </w:rPr>
        <w:tab/>
        <w:t>- режима работы.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2.11.4.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 столами и стульями, стульями для посетителей, образцами заполнения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 xml:space="preserve">документов,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снабжены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бланками заявлений и канцелярскими принадлежностями.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2.12. Показатели доступности и качества муниципальной услуги: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заявительный порядок обращения за предоставлением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открытость деятельности администрации при предоставлении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доступность обращения за предоставлением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соблюдение сроков предоставления муниципальной услуги в соответствии с настоящим регламентом;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получение полной, актуальной и достоверной информации о порядке предоставления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размещение информации о порядке предоставления муниципальной услуги на официальном сайте органов местного самоуправления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 в сети Интернет (</w:t>
      </w:r>
      <w:r w:rsidRPr="00D858FA">
        <w:rPr>
          <w:rFonts w:ascii="Times New Roman" w:hAnsi="Times New Roman"/>
          <w:spacing w:val="-4"/>
          <w:sz w:val="28"/>
          <w:szCs w:val="28"/>
          <w:lang w:val="en-US"/>
        </w:rPr>
        <w:t>www</w:t>
      </w:r>
      <w:r w:rsidRPr="00D858FA">
        <w:rPr>
          <w:rFonts w:ascii="Times New Roman" w:hAnsi="Times New Roman"/>
          <w:spacing w:val="-4"/>
          <w:sz w:val="28"/>
          <w:szCs w:val="28"/>
        </w:rPr>
        <w:t>.</w:t>
      </w:r>
      <w:proofErr w:type="spellStart"/>
      <w:r w:rsidR="002A0AC5">
        <w:rPr>
          <w:rFonts w:ascii="Times New Roman" w:hAnsi="Times New Roman"/>
          <w:spacing w:val="-4"/>
          <w:sz w:val="28"/>
          <w:szCs w:val="28"/>
          <w:lang w:val="en-US"/>
        </w:rPr>
        <w:t>khasurta</w:t>
      </w:r>
      <w:proofErr w:type="spellEnd"/>
      <w:r w:rsidRPr="00D858FA">
        <w:rPr>
          <w:rFonts w:ascii="Times New Roman" w:hAnsi="Times New Roman"/>
          <w:spacing w:val="-4"/>
          <w:sz w:val="28"/>
          <w:szCs w:val="28"/>
        </w:rPr>
        <w:t>.</w:t>
      </w:r>
      <w:proofErr w:type="spellStart"/>
      <w:r w:rsidRPr="00D858FA">
        <w:rPr>
          <w:rFonts w:ascii="Times New Roman" w:hAnsi="Times New Roman"/>
          <w:spacing w:val="-4"/>
          <w:sz w:val="28"/>
          <w:szCs w:val="28"/>
          <w:lang w:val="en-US"/>
        </w:rPr>
        <w:t>ru</w:t>
      </w:r>
      <w:proofErr w:type="spellEnd"/>
      <w:r w:rsidRPr="00D858FA">
        <w:rPr>
          <w:rFonts w:ascii="Times New Roman" w:hAnsi="Times New Roman"/>
          <w:spacing w:val="-4"/>
          <w:sz w:val="28"/>
          <w:szCs w:val="28"/>
        </w:rPr>
        <w:t>)</w:t>
      </w:r>
      <w:r w:rsidRPr="00D858FA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на портале государственных услуг Республики Бурятия (http://03.gosuslugi.ru).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2.13. Иные требования, учитывающие особенности предоставления муниципальной услуги в электронной форме.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Для обеспечения предоставления муниципальной услуги в электронной форме отдел обеспечивает: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доступность заявителей к сведениям о муниципальной услуге через различные каналы связи, в том числе с использованием информационно - телекоммуникационной сети Интернет;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возможность осуществления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- возможность использования заявителем информационно-телекоммуникационных технологий при направлении запроса о предоставлении муниципальной услуги и результатах ее предоставления;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возможность получения заявителем сведений о ходе выполнения запроса о предоставлении муниципальной услуги.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2.14. Требования, учитывающие особенности предоставления муниципальной услуги в электронной форме и многофункциональном центре;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2.14.1. 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D858FA">
        <w:rPr>
          <w:rFonts w:ascii="Times New Roman" w:hAnsi="Times New Roman"/>
          <w:b/>
          <w:spacing w:val="-4"/>
          <w:sz w:val="28"/>
          <w:szCs w:val="28"/>
        </w:rPr>
        <w:t>административных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>процедур, требования к порядку их выполнения в электронной форме, а также</w:t>
      </w:r>
      <w:r w:rsidR="00235C31" w:rsidRPr="00235C3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858FA">
        <w:rPr>
          <w:rFonts w:ascii="Times New Roman" w:hAnsi="Times New Roman"/>
          <w:b/>
          <w:spacing w:val="-4"/>
          <w:sz w:val="28"/>
          <w:szCs w:val="28"/>
        </w:rPr>
        <w:t>особенности выполнения административных процедур в многофункциональных</w:t>
      </w:r>
      <w:r w:rsidR="006E14B0" w:rsidRPr="006E14B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858FA">
        <w:rPr>
          <w:rFonts w:ascii="Times New Roman" w:hAnsi="Times New Roman"/>
          <w:b/>
          <w:spacing w:val="-4"/>
          <w:sz w:val="28"/>
          <w:szCs w:val="28"/>
        </w:rPr>
        <w:t>центрах.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3.1. Последовательность административных процедур.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прием и регистрация заявления, запрос документов, отказ в предоставлении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запрос необходимых документов через систему электронного межведомственного взаимодействия (при необходимости);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рассмотрение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возможности утверждения схемы расположения земельного участка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подготовка и принятие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 об утверждении схемы расположения земельного участка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подготовка и направление заявителю сообщения об отказе в утверждении схемы расположения земельного участка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выдача заявителю постановления и утвержденной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3.2. Прием и регистрация заявления, запрос документов, отказ в предоставлении муниципальной услуги.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3.2.1. Основанием для начала предоставления муниципальной услуги является обращение заявителя об утверждении схемы расположения земельного участка на кадастровом плане территории в администрацию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либо через многофункциональный центр.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Ответственный исполнитель, принимающий заявление: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3) сверяет представленные экземпляры оригиналов и копий документов, которые предоставлены по собственной инициативе заявителя, делает на них надпись об их соответствии подлинным экземплярам, заверяет своей подписью с указанием фамилии и инициалов;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4) при необходимости оказывает содействие в составлении заявления;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5) вносит в установленном порядке запись о приеме заявления в информационную базу данных администрации (далее - ИБД) и в электронную базу данных МКУ МФЦ;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6)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8)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почте); второй экземпляр расписки оставляет у себя.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Максимальный срок выполнения указанных административных процедур не может превышать 15 минут.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3.2.2. Ответственный исполнитель, принявший заявление в течение трех рабочих дней: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1) присваивает идентификационный номер заявлению, вводит в информационную базу данных МКУ МФЦ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2) формирует запрос необходимых документов заявителя в рамках межведомственного взаимодействия;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3) подшивает заявление и представленные документы заявителем, а также один экземпляр расписки о приеме документов;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4) получает запрошенные документы заявителя через средства межведомственного электронного взаимодействия от органов, предоставляющих 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дело на земельный участок;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5) передает дело на земельный участок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3.3. Рассмотрение заявления и документов.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3.3.1. Началом административной процедуры является поступление дела ответственному исполнителю отдела по управлению имуществом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, уполномоченному на </w:t>
      </w: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>согласование схемы расположения земельного участка на кадастровом плане территории по заявлению юридического лица, индивидуального предпринимателя, гражданина.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3.3.2. Ответственные за проверку и согласование схемы расположения земельного участка на кадастровом плане территории исполнители отдела по управлению имуществом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проверяют поступившее заявление и документы на наличие или отсутствие оснований для отказа в утверждении схемы. 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>Основаниями для отказа являются: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3)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3.3.3. 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3.3.4. В случае представления документов через многофункциональный центр уведомление об отказе в приеме документов может быть выдано (направлено) заявителю через многофункциональный центр.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3.3.5. Глава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подписывает сообщение об отказе в утверждении схемы расположения земельного участка на кадастровом плане территории и передает его для отправки заявителю в порядке делопроизводства.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3.3.6. Срок исполнения данной процедуры не должен превышать 10 дней со дня регистрации заявления.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3.4. При отсутствии оснований для отказа ответственный исполнитель передает схему расположения земельного участка на кадастровом плане территории специалистам соответствующих отделов администрации для ее дальнейшего согласования.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3.5. Подготовка проекта постановления об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 xml:space="preserve">3.5.1. Согласованная схема расположения земельного участка на кадастровом плане территории передается ответственным исполнителем в отдел по управлению имуществом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для подготовки проекта постановления об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3.5.2. Срок исполнения указанной административной процедуры — один месяц с момента регистрации заявления.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3.5.3. Получение заявителем копии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об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После регистрации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об утверждении схемы расположения земельного участка на кадастровом плане территории ответственный исполнитель за делопроизводство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направляет два экземпляра его копии ответственному исполнителю за подготовку постановления об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Срок выполнения административной процедуры не может превышать 3 календарных дней со дня подписания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об утверждении схемы расположения земельного участка на кадастровом плане территории.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3.5.6.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 xml:space="preserve">Ответственный исполнитель за делопроизводство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федеральный орган исполнительной власти, уполномоченный в области государственного кадастрового учета недвижимого имущества и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ведения государственного кадастра недвижимости, в срок не более чем пять рабочих дней со дня принятия указанного постановления. Сведения, содержащиеся в указанном постановлении и схеме, подлежат отображению на кадастровых картах, предназначенных для использования неограниченным кругом лиц.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3.6. Ответственный исполнитель за подготовку постановления об утверждении схемы расположения земельного участка на кадастровом плане территории передает один экземпляр копии постановления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об утверждении схемы расположения земельного участка на кадастровом плане территории и один экземпляр согласованной схемы расположения земельного участка на выдачу документов в МФЦ.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3.7. Ответственный исполнитель МФЦ за выдачу документов: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1) регистрирует получение документов из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в электронной базе данных МФЦ;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2) сканирует постановление и схему расположения земельного участка на кадастровом плане территории;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3) при личном обращении заявителя (представителя заявителя) передает ему документы при предъявлении: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документа, удостоверяющего личность заявителя, либо его представителя;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документа, подтверждающего полномочия представителя;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4) делает отметку в электронной базе данных МФЦ о дате выдачи постановления и схемы расположения земельного участка на кадастровом плане территории заявителю;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5) заявитель (представитель заявителя) подтверждает факт получения документов личной подписью в расписке.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Максимальный срок выполнения указанных административных действий составляет 15 минут.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Срок исполнения указанной административной процедуры 1 рабочий день.</w:t>
      </w:r>
    </w:p>
    <w:p w:rsidR="00D858FA" w:rsidRPr="00D858FA" w:rsidRDefault="00EC75CD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>3.8</w:t>
      </w:r>
      <w:r w:rsidR="00D858FA" w:rsidRPr="00D858FA">
        <w:rPr>
          <w:rFonts w:ascii="Times New Roman" w:hAnsi="Times New Roman"/>
          <w:spacing w:val="-4"/>
          <w:sz w:val="28"/>
          <w:szCs w:val="28"/>
        </w:rPr>
        <w:t xml:space="preserve">. Срок исполнения указанной муниципальной услуги — один месяц </w:t>
      </w:r>
      <w:proofErr w:type="gramStart"/>
      <w:r w:rsidR="00D858FA" w:rsidRPr="00D858FA">
        <w:rPr>
          <w:rFonts w:ascii="Times New Roman" w:hAnsi="Times New Roman"/>
          <w:spacing w:val="-4"/>
          <w:sz w:val="28"/>
          <w:szCs w:val="28"/>
        </w:rPr>
        <w:t>с даты подачи</w:t>
      </w:r>
      <w:proofErr w:type="gramEnd"/>
      <w:r w:rsidR="00D858FA" w:rsidRPr="00D858FA">
        <w:rPr>
          <w:rFonts w:ascii="Times New Roman" w:hAnsi="Times New Roman"/>
          <w:spacing w:val="-4"/>
          <w:sz w:val="28"/>
          <w:szCs w:val="28"/>
        </w:rPr>
        <w:t xml:space="preserve"> заявления об утверждении схемы расположения земельного участка на кадастровом плане территории.</w:t>
      </w:r>
    </w:p>
    <w:p w:rsidR="00D858FA" w:rsidRPr="00D858FA" w:rsidRDefault="00EC75CD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>3.8</w:t>
      </w:r>
      <w:r w:rsidR="00D858FA" w:rsidRPr="00D858FA">
        <w:rPr>
          <w:rFonts w:ascii="Times New Roman" w:hAnsi="Times New Roman"/>
          <w:spacing w:val="-4"/>
          <w:sz w:val="28"/>
          <w:szCs w:val="28"/>
        </w:rPr>
        <w:t xml:space="preserve">.1. Описание последовательности административных действий при формировании и направлении межведомственных </w:t>
      </w:r>
      <w:proofErr w:type="gramStart"/>
      <w:r w:rsidR="00D858FA" w:rsidRPr="00D858FA">
        <w:rPr>
          <w:rFonts w:ascii="Times New Roman" w:hAnsi="Times New Roman"/>
          <w:spacing w:val="-4"/>
          <w:sz w:val="28"/>
          <w:szCs w:val="28"/>
        </w:rPr>
        <w:t>запросов</w:t>
      </w:r>
      <w:proofErr w:type="gramEnd"/>
      <w:r w:rsidR="00D858FA" w:rsidRPr="00D858FA">
        <w:rPr>
          <w:rFonts w:ascii="Times New Roman" w:hAnsi="Times New Roman"/>
          <w:spacing w:val="-4"/>
          <w:sz w:val="28"/>
          <w:szCs w:val="28"/>
        </w:rPr>
        <w:t xml:space="preserve"> в случае если заявителем самостоятельно не были представлены документы, указанные в подпункте 2 пункта 2.6. главы II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Если документы, указанные в пункте 2.6.2 главы II настоящего Административного регламента, находятся в распоряжении органов государственной власти, органов местного самоуправления либо подведомственных таким органам организациях, такие документы запрашиваются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Неполучение (несвоевременное получение) запрошенных документов (сведений, содержащихся в них) не может являться основанием для отказа в выдаче разрешения на ввод объекта в эксплуатацию.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Результатами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Максимальный срок выполнения действий не может превышать двух дней.</w:t>
      </w:r>
    </w:p>
    <w:p w:rsidR="00D858FA" w:rsidRPr="00D858FA" w:rsidRDefault="00D858FA" w:rsidP="00D858FA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 xml:space="preserve">IV. Формы </w:t>
      </w:r>
      <w:proofErr w:type="gramStart"/>
      <w:r w:rsidRPr="00D858FA">
        <w:rPr>
          <w:rFonts w:ascii="Times New Roman" w:hAnsi="Times New Roman"/>
          <w:b/>
          <w:spacing w:val="-4"/>
          <w:sz w:val="28"/>
          <w:szCs w:val="28"/>
        </w:rPr>
        <w:t>контроля за</w:t>
      </w:r>
      <w:proofErr w:type="gramEnd"/>
      <w:r w:rsidRPr="00D858FA">
        <w:rPr>
          <w:rFonts w:ascii="Times New Roman" w:hAnsi="Times New Roman"/>
          <w:b/>
          <w:spacing w:val="-4"/>
          <w:sz w:val="28"/>
          <w:szCs w:val="28"/>
        </w:rPr>
        <w:t xml:space="preserve"> исполнением Административного регламента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4.1 Текущий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исполнением Административного регламента при предоставлении муниципальной услуги осуществляется главой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4.2. Текущий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>V. Досудебный (внесудебный) порядок обжалования решений и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858FA">
        <w:rPr>
          <w:rFonts w:ascii="Times New Roman" w:hAnsi="Times New Roman"/>
          <w:b/>
          <w:spacing w:val="-4"/>
          <w:sz w:val="28"/>
          <w:szCs w:val="28"/>
        </w:rPr>
        <w:t>действий (бездействия) органа, предоставляющего муниципальную услугу, а</w:t>
      </w:r>
      <w:r w:rsidR="00235C31" w:rsidRPr="00235C3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858FA">
        <w:rPr>
          <w:rFonts w:ascii="Times New Roman" w:hAnsi="Times New Roman"/>
          <w:b/>
          <w:spacing w:val="-4"/>
          <w:sz w:val="28"/>
          <w:szCs w:val="28"/>
        </w:rPr>
        <w:t>также должностных лиц или муниципальных служащих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5.1. Заявитель имеет право обратиться с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жалобой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в том числе в следующих случаях: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нарушение срока регистрации запроса заявителя о предоставлении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нарушение срока предоставления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ab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субъекта Российской Федерации, муниципальными правовыми актами.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5.2. Жалоба подается в письменной форме на бумажном носителе, в электронной форме: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- главе администрации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 xml:space="preserve">  на решения, действия (бездействие) ответственного исполнителя;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органов местного самоуправления, а также может быть принята на личном приёме заявителя.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5.3. Жалоба должна содержать: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- фамилию, имя, отчество (последнее - при наличии), сведения о месте жительства заявителя - 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5.4.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 xml:space="preserve"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</w:t>
      </w:r>
      <w:r w:rsidRPr="00D858FA">
        <w:rPr>
          <w:rFonts w:ascii="Times New Roman" w:hAnsi="Times New Roman"/>
          <w:spacing w:val="-4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5.5. По результатам рассмотрения жалобы управление, администрация сельского поселения </w:t>
      </w:r>
      <w:r w:rsidR="002A0AC5">
        <w:rPr>
          <w:rFonts w:ascii="Times New Roman" w:hAnsi="Times New Roman"/>
          <w:sz w:val="28"/>
          <w:szCs w:val="28"/>
        </w:rPr>
        <w:t>«</w:t>
      </w:r>
      <w:proofErr w:type="spellStart"/>
      <w:r w:rsidR="002A0AC5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858FA">
        <w:rPr>
          <w:rFonts w:ascii="Times New Roman" w:hAnsi="Times New Roman"/>
          <w:sz w:val="28"/>
          <w:szCs w:val="28"/>
        </w:rPr>
        <w:t>»</w:t>
      </w:r>
      <w:r w:rsidRPr="00D858FA">
        <w:rPr>
          <w:rFonts w:ascii="Times New Roman" w:hAnsi="Times New Roman"/>
          <w:spacing w:val="-4"/>
          <w:sz w:val="28"/>
          <w:szCs w:val="28"/>
        </w:rPr>
        <w:t>, принимает одно из следующих решений: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- отказывает в удовлетворении жалобы.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58FA" w:rsidRPr="00D858FA" w:rsidRDefault="00D858FA" w:rsidP="002A0AC5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858FA">
        <w:rPr>
          <w:rFonts w:ascii="Times New Roman" w:hAnsi="Times New Roman"/>
          <w:spacing w:val="-4"/>
          <w:sz w:val="28"/>
          <w:szCs w:val="28"/>
        </w:rPr>
        <w:tab/>
        <w:t xml:space="preserve">5.7. В случае установления в ходе или по результатам </w:t>
      </w:r>
      <w:proofErr w:type="gramStart"/>
      <w:r w:rsidRPr="00D858FA">
        <w:rPr>
          <w:rFonts w:ascii="Times New Roman" w:hAnsi="Times New Roman"/>
          <w:spacing w:val="-4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58FA">
        <w:rPr>
          <w:rFonts w:ascii="Times New Roman" w:hAnsi="Times New Roman"/>
          <w:spacing w:val="-4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48D2" w:rsidRPr="00E848D2" w:rsidRDefault="00E848D2" w:rsidP="00E84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8D2">
        <w:rPr>
          <w:rFonts w:ascii="Times New Roman" w:hAnsi="Times New Roman"/>
          <w:b/>
          <w:spacing w:val="-4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>5.8</w:t>
      </w:r>
      <w:r w:rsidRPr="00E848D2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E848D2">
        <w:rPr>
          <w:rFonts w:ascii="Times New Roman" w:eastAsia="Times New Roman" w:hAnsi="Times New Roman" w:cs="Times New Roman"/>
          <w:sz w:val="26"/>
          <w:szCs w:val="26"/>
        </w:rPr>
        <w:t>Общие требования к порядку подачи и рассмотрения жалобы.</w:t>
      </w:r>
    </w:p>
    <w:p w:rsidR="00E848D2" w:rsidRPr="00E848D2" w:rsidRDefault="00E848D2" w:rsidP="00E84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8D2">
        <w:rPr>
          <w:rFonts w:ascii="Times New Roman" w:eastAsia="Times New Roman" w:hAnsi="Times New Roman" w:cs="Times New Roman"/>
          <w:sz w:val="26"/>
          <w:szCs w:val="26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E848D2" w:rsidRPr="00E848D2" w:rsidRDefault="00E848D2" w:rsidP="00E84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8D2">
        <w:rPr>
          <w:rFonts w:ascii="Times New Roman" w:eastAsia="Times New Roman" w:hAnsi="Times New Roman" w:cs="Times New Roman"/>
          <w:sz w:val="26"/>
          <w:szCs w:val="26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48D2" w:rsidRPr="00E848D2" w:rsidRDefault="00E848D2" w:rsidP="00E84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8D2">
        <w:rPr>
          <w:rFonts w:ascii="Times New Roman" w:eastAsia="Times New Roman" w:hAnsi="Times New Roman" w:cs="Times New Roman"/>
          <w:sz w:val="26"/>
          <w:szCs w:val="26"/>
        </w:rPr>
        <w:t xml:space="preserve"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</w:t>
      </w:r>
      <w:r>
        <w:rPr>
          <w:rFonts w:ascii="Times New Roman" w:eastAsia="Times New Roman" w:hAnsi="Times New Roman" w:cs="Times New Roman"/>
          <w:sz w:val="26"/>
          <w:szCs w:val="26"/>
        </w:rPr>
        <w:t>актами МО СП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Хасуртайское</w:t>
      </w:r>
      <w:proofErr w:type="spellEnd"/>
      <w:r w:rsidRPr="00E848D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858FA" w:rsidRPr="00D858FA" w:rsidRDefault="00D858FA" w:rsidP="00D858F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8FA" w:rsidRPr="00D858FA" w:rsidRDefault="00D858FA" w:rsidP="00D858F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8FA" w:rsidRPr="00D858FA" w:rsidRDefault="00D858FA" w:rsidP="00D858F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8FA" w:rsidRPr="00D858FA" w:rsidRDefault="00D858FA" w:rsidP="00D858F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8FA" w:rsidRPr="00D858FA" w:rsidRDefault="00D858FA" w:rsidP="00D8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97" w:rsidRDefault="00FF2597">
      <w:pPr>
        <w:rPr>
          <w:sz w:val="28"/>
          <w:szCs w:val="28"/>
        </w:rPr>
      </w:pPr>
    </w:p>
    <w:p w:rsidR="008D7215" w:rsidRDefault="008D7215">
      <w:pPr>
        <w:rPr>
          <w:sz w:val="28"/>
          <w:szCs w:val="28"/>
        </w:rPr>
      </w:pPr>
    </w:p>
    <w:p w:rsidR="008D7215" w:rsidRDefault="008D7215" w:rsidP="008D721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8D7215" w:rsidRDefault="008D7215" w:rsidP="008D721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7215" w:rsidRDefault="008D7215" w:rsidP="008D721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D7215" w:rsidRDefault="008D7215" w:rsidP="008D7215">
      <w:pPr>
        <w:pStyle w:val="ConsPlusTitle"/>
        <w:tabs>
          <w:tab w:val="left" w:pos="3315"/>
          <w:tab w:val="center" w:pos="573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«Прием и выдача документов об утверждении схемы</w:t>
      </w:r>
    </w:p>
    <w:p w:rsidR="008D7215" w:rsidRDefault="008D7215" w:rsidP="008D721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территории»</w:t>
      </w: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15" w:rsidRDefault="008D7215" w:rsidP="008D721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8D7215" w:rsidRDefault="008D7215" w:rsidP="008D721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выполняемых при предоставлении</w:t>
      </w:r>
    </w:p>
    <w:p w:rsidR="008D7215" w:rsidRDefault="008D7215" w:rsidP="008D7215">
      <w:pPr>
        <w:pStyle w:val="ConsPlusTitle"/>
        <w:tabs>
          <w:tab w:val="left" w:pos="3315"/>
          <w:tab w:val="center" w:pos="5735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«Прием и выдача документов об утверждении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215" w:rsidRDefault="008D7215" w:rsidP="008D7215">
      <w:pPr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t xml:space="preserve">         </w:t>
      </w:r>
      <w:r w:rsidR="00832BFB" w:rsidRPr="00832B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1pt;margin-top:42.7pt;width:0;height:42.05pt;z-index:251660288;mso-position-horizontal-relative:char;mso-position-vertical-relative:line" o:connectortype="straight">
            <v:stroke endarrow="block"/>
          </v:shape>
        </w:pict>
      </w:r>
      <w:r w:rsidR="00832BFB" w:rsidRPr="00832B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2.4pt;margin-top:85.05pt;width:185.15pt;height:42.15pt;z-index:251661312;mso-position-horizontal-relative:text;mso-position-vertical-relative:text">
            <v:textbox>
              <w:txbxContent>
                <w:p w:rsidR="008D7215" w:rsidRDefault="008D7215" w:rsidP="008D7215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</w:t>
                  </w:r>
                  <w:r>
                    <w:rPr>
                      <w:rFonts w:ascii="Times New Roman" w:hAnsi="Times New Roman" w:cs="Times New Roman"/>
                    </w:rPr>
                    <w:t xml:space="preserve"> заявления с документами</w:t>
                  </w:r>
                </w:p>
              </w:txbxContent>
            </v:textbox>
          </v:shape>
        </w:pict>
      </w:r>
      <w:r w:rsidR="00832BFB" w:rsidRPr="00832BFB">
        <w:pict>
          <v:shape id="_x0000_s1029" type="#_x0000_t32" style="position:absolute;margin-left:219.45pt;margin-top:127.5pt;width:0;height:42.05pt;z-index:251662336;mso-position-horizontal-relative:text;mso-position-vertical-relative:text" o:connectortype="straight">
            <v:stroke endarrow="block"/>
          </v:shape>
        </w:pict>
      </w:r>
      <w:r w:rsidR="00832BFB" w:rsidRPr="00832BFB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27.2pt;margin-top:1.6pt;width:190.35pt;height:37.8pt;z-index:251663360;mso-position-horizontal-relative:text;mso-position-vertical-relative:text">
            <v:textbox>
              <w:txbxContent>
                <w:p w:rsidR="008D7215" w:rsidRDefault="008D7215" w:rsidP="008D7215">
                  <w:pPr>
                    <w:spacing w:before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215" w:rsidRDefault="008D7215" w:rsidP="008D7215">
      <w:pPr>
        <w:pStyle w:val="ConsPlusNonformat"/>
      </w:pPr>
      <w:r>
        <w:t xml:space="preserve">                      </w:t>
      </w:r>
    </w:p>
    <w:p w:rsidR="008D7215" w:rsidRDefault="008D7215" w:rsidP="008D7215">
      <w:pPr>
        <w:pStyle w:val="ConsPlusNonformat"/>
      </w:pPr>
      <w:r>
        <w:t xml:space="preserve">               </w:t>
      </w:r>
    </w:p>
    <w:p w:rsidR="008D7215" w:rsidRDefault="008D7215" w:rsidP="008D7215">
      <w:pPr>
        <w:pStyle w:val="ConsPlusNonformat"/>
      </w:pPr>
    </w:p>
    <w:p w:rsidR="008D7215" w:rsidRDefault="00832BFB" w:rsidP="008D7215">
      <w:pPr>
        <w:pStyle w:val="ConsPlusNonformat"/>
      </w:pPr>
      <w: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7.9pt;margin-top:10.15pt;width:163.8pt;height:109.2pt;z-index:251664384">
            <v:textbox>
              <w:txbxContent>
                <w:p w:rsidR="008D7215" w:rsidRDefault="008D7215" w:rsidP="008D7215">
                  <w:pPr>
                    <w:spacing w:before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Выполняются ли условия для предоставления услуги</w:t>
                  </w:r>
                </w:p>
              </w:txbxContent>
            </v:textbox>
          </v:shape>
        </w:pict>
      </w:r>
      <w:r w:rsidR="008D7215">
        <w:t xml:space="preserve">                   </w:t>
      </w: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  <w:tabs>
          <w:tab w:val="left" w:pos="6371"/>
        </w:tabs>
        <w:rPr>
          <w:rFonts w:ascii="Times New Roman" w:hAnsi="Times New Roman" w:cs="Times New Roman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да</w:t>
      </w:r>
    </w:p>
    <w:p w:rsidR="008D7215" w:rsidRDefault="00832BFB" w:rsidP="008D7215">
      <w:pPr>
        <w:pStyle w:val="ConsPlusNonformat"/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281.5pt;margin-top:28.95pt;width:121.05pt;height:80.65pt;rotation:90;flip:x;z-index:251665408" o:connectortype="elbow" adj="-197,145723,-66781">
            <v:stroke endarrow="block"/>
          </v:shape>
        </w:pict>
      </w:r>
      <w:r>
        <w:pict>
          <v:shape id="_x0000_s1033" type="#_x0000_t202" style="position:absolute;margin-left:5.7pt;margin-top:137.2pt;width:102.6pt;height:37.8pt;z-index:251666432">
            <v:textbox style="mso-next-textbox:#_x0000_s1033">
              <w:txbxContent>
                <w:p w:rsidR="008D7215" w:rsidRDefault="008D7215" w:rsidP="008D72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отказа</w:t>
                  </w:r>
                </w:p>
              </w:txbxContent>
            </v:textbox>
          </v:shape>
        </w:pict>
      </w:r>
      <w:r>
        <w:pict>
          <v:shape id="_x0000_s1035" type="#_x0000_t32" style="position:absolute;margin-left:56.45pt;margin-top:177pt;width:0;height:25.35pt;z-index:251667456" o:connectortype="straight">
            <v:stroke endarrow="block"/>
          </v:shape>
        </w:pict>
      </w:r>
      <w:r>
        <w:pict>
          <v:shape id="_x0000_s1034" type="#_x0000_t202" style="position:absolute;margin-left:332.1pt;margin-top:137.2pt;width:102.6pt;height:37.8pt;z-index:251668480">
            <v:textbox>
              <w:txbxContent>
                <w:p w:rsidR="008D7215" w:rsidRDefault="008D7215" w:rsidP="008D72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документов</w:t>
                  </w:r>
                </w:p>
              </w:txbxContent>
            </v:textbox>
          </v:shape>
        </w:pict>
      </w:r>
      <w:r>
        <w:pict>
          <v:shape id="_x0000_s1036" type="#_x0000_t32" style="position:absolute;margin-left:382.35pt;margin-top:177pt;width:0;height:25.35pt;z-index:251669504" o:connectortype="straight">
            <v:stroke endarrow="block"/>
          </v:shape>
        </w:pict>
      </w:r>
      <w:r>
        <w:pict>
          <v:shape id="_x0000_s1032" type="#_x0000_t34" style="position:absolute;margin-left:36.65pt;margin-top:28.55pt;width:121.05pt;height:81.45pt;rotation:90;z-index:251670528" o:connectortype="elbow" adj="-63,-136800,-34724">
            <v:stroke endarrow="block"/>
          </v:shape>
        </w:pict>
      </w: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D7215" w:rsidP="008D7215">
      <w:pPr>
        <w:pStyle w:val="ConsPlusNonformat"/>
      </w:pPr>
    </w:p>
    <w:p w:rsidR="008D7215" w:rsidRDefault="00832BFB" w:rsidP="008D7215">
      <w:pPr>
        <w:pStyle w:val="ConsPlusNonformat"/>
      </w:pPr>
      <w:r>
        <w:pict>
          <v:shape id="_x0000_s1038" type="#_x0000_t202" style="position:absolute;margin-left:326.7pt;margin-top:.35pt;width:112.2pt;height:52.2pt;z-index:251671552">
            <v:textbox>
              <w:txbxContent>
                <w:p w:rsidR="008D7215" w:rsidRDefault="008D7215" w:rsidP="008D72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документов об утверждении</w:t>
                  </w:r>
                </w:p>
              </w:txbxContent>
            </v:textbox>
          </v:shape>
        </w:pict>
      </w:r>
      <w:r>
        <w:pict>
          <v:shape id="_x0000_s1037" type="#_x0000_t202" style="position:absolute;margin-left:1.5pt;margin-top:.35pt;width:112.2pt;height:52.2pt;z-index:251672576">
            <v:textbox style="mso-next-textbox:#_x0000_s1037">
              <w:txbxContent>
                <w:p w:rsidR="008D7215" w:rsidRDefault="008D7215" w:rsidP="008D72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письма об отказе</w:t>
                  </w:r>
                </w:p>
              </w:txbxContent>
            </v:textbox>
          </v:shape>
        </w:pict>
      </w:r>
      <w:r w:rsidR="008D7215">
        <w:t xml:space="preserve">                                     </w:t>
      </w:r>
    </w:p>
    <w:p w:rsidR="008D7215" w:rsidRDefault="008D7215" w:rsidP="008D7215">
      <w:pPr>
        <w:pStyle w:val="ConsPlusNonformat"/>
      </w:pPr>
      <w:r>
        <w:t xml:space="preserve">  </w:t>
      </w:r>
    </w:p>
    <w:p w:rsidR="008D7215" w:rsidRDefault="008D7215" w:rsidP="008D7215">
      <w:pPr>
        <w:adjustRightInd w:val="0"/>
        <w:spacing w:after="0" w:line="240" w:lineRule="auto"/>
        <w:ind w:left="540"/>
        <w:jc w:val="both"/>
        <w:rPr>
          <w:sz w:val="20"/>
          <w:szCs w:val="20"/>
        </w:rPr>
      </w:pPr>
    </w:p>
    <w:p w:rsidR="008D7215" w:rsidRDefault="008D7215" w:rsidP="008D7215">
      <w:pPr>
        <w:tabs>
          <w:tab w:val="left" w:pos="5190"/>
        </w:tabs>
        <w:spacing w:after="0" w:line="240" w:lineRule="auto"/>
      </w:pPr>
    </w:p>
    <w:p w:rsidR="008D7215" w:rsidRPr="00D858FA" w:rsidRDefault="008D7215">
      <w:pPr>
        <w:rPr>
          <w:sz w:val="28"/>
          <w:szCs w:val="28"/>
        </w:rPr>
      </w:pPr>
    </w:p>
    <w:sectPr w:rsidR="008D7215" w:rsidRPr="00D858FA" w:rsidSect="00C5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415B"/>
    <w:multiLevelType w:val="hybridMultilevel"/>
    <w:tmpl w:val="BE3EC3C6"/>
    <w:lvl w:ilvl="0" w:tplc="78BE7D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A353F3B"/>
    <w:multiLevelType w:val="hybridMultilevel"/>
    <w:tmpl w:val="0262C78A"/>
    <w:lvl w:ilvl="0" w:tplc="07C08A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58FA"/>
    <w:rsid w:val="0001465C"/>
    <w:rsid w:val="0012150B"/>
    <w:rsid w:val="001B73C4"/>
    <w:rsid w:val="00205724"/>
    <w:rsid w:val="00207514"/>
    <w:rsid w:val="00235C31"/>
    <w:rsid w:val="002A0AC5"/>
    <w:rsid w:val="002A6A1D"/>
    <w:rsid w:val="002E4281"/>
    <w:rsid w:val="002E781D"/>
    <w:rsid w:val="0030439A"/>
    <w:rsid w:val="00376C0A"/>
    <w:rsid w:val="0043473E"/>
    <w:rsid w:val="004546B6"/>
    <w:rsid w:val="004D3115"/>
    <w:rsid w:val="005751BC"/>
    <w:rsid w:val="006E14B0"/>
    <w:rsid w:val="0073254A"/>
    <w:rsid w:val="00832BFB"/>
    <w:rsid w:val="0088693A"/>
    <w:rsid w:val="008D61DF"/>
    <w:rsid w:val="008D7215"/>
    <w:rsid w:val="009A0C43"/>
    <w:rsid w:val="00A627CA"/>
    <w:rsid w:val="00A918E2"/>
    <w:rsid w:val="00A92663"/>
    <w:rsid w:val="00B63F93"/>
    <w:rsid w:val="00BC7EC6"/>
    <w:rsid w:val="00C306F8"/>
    <w:rsid w:val="00C520EA"/>
    <w:rsid w:val="00C617AA"/>
    <w:rsid w:val="00D858FA"/>
    <w:rsid w:val="00DE4228"/>
    <w:rsid w:val="00E848D2"/>
    <w:rsid w:val="00EC75CD"/>
    <w:rsid w:val="00ED5DF3"/>
    <w:rsid w:val="00F267A9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5"/>
        <o:r id="V:Rule10" type="connector" idref="#_x0000_s1031"/>
        <o:r id="V:Rule11" type="connector" idref="#_x0000_s1036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8FA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858F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D7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F267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267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29</cp:revision>
  <cp:lastPrinted>2016-09-12T03:28:00Z</cp:lastPrinted>
  <dcterms:created xsi:type="dcterms:W3CDTF">2016-08-09T00:49:00Z</dcterms:created>
  <dcterms:modified xsi:type="dcterms:W3CDTF">2016-09-15T01:47:00Z</dcterms:modified>
</cp:coreProperties>
</file>