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85" w:rsidRPr="00271485" w:rsidRDefault="00271485" w:rsidP="00EB0AE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2"/>
        </w:rPr>
      </w:pPr>
    </w:p>
    <w:p w:rsidR="00EB0AE4" w:rsidRDefault="00EB0AE4" w:rsidP="004A4735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Республика Бурятия</w:t>
      </w:r>
    </w:p>
    <w:p w:rsidR="00EB0AE4" w:rsidRDefault="00EB0AE4" w:rsidP="004A4735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Хоринский</w:t>
      </w:r>
      <w:proofErr w:type="spellEnd"/>
      <w:r>
        <w:rPr>
          <w:rFonts w:ascii="Times New Roman" w:hAnsi="Times New Roman"/>
          <w:b/>
          <w:sz w:val="32"/>
        </w:rPr>
        <w:t xml:space="preserve"> район</w:t>
      </w:r>
    </w:p>
    <w:p w:rsidR="00EB0AE4" w:rsidRDefault="00EB0AE4" w:rsidP="004A4735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Администрация муниципального образования</w:t>
      </w:r>
    </w:p>
    <w:p w:rsidR="00EB0AE4" w:rsidRDefault="00EB0AE4" w:rsidP="004A4735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сельское поселение «</w:t>
      </w:r>
      <w:proofErr w:type="spellStart"/>
      <w:r>
        <w:rPr>
          <w:rFonts w:ascii="Times New Roman" w:hAnsi="Times New Roman"/>
          <w:b/>
          <w:sz w:val="32"/>
        </w:rPr>
        <w:t>Хасуртайское</w:t>
      </w:r>
      <w:proofErr w:type="spellEnd"/>
      <w:r>
        <w:rPr>
          <w:rFonts w:ascii="Times New Roman" w:hAnsi="Times New Roman"/>
          <w:b/>
          <w:sz w:val="32"/>
        </w:rPr>
        <w:t>»</w:t>
      </w:r>
    </w:p>
    <w:p w:rsidR="00EB0AE4" w:rsidRDefault="00EB0AE4" w:rsidP="004A4735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2"/>
        </w:rPr>
      </w:pPr>
    </w:p>
    <w:tbl>
      <w:tblPr>
        <w:tblW w:w="9465" w:type="dxa"/>
        <w:tblLayout w:type="fixed"/>
        <w:tblLook w:val="04A0"/>
      </w:tblPr>
      <w:tblGrid>
        <w:gridCol w:w="2867"/>
        <w:gridCol w:w="3275"/>
        <w:gridCol w:w="3323"/>
      </w:tblGrid>
      <w:tr w:rsidR="00EB0AE4" w:rsidTr="00EB0AE4">
        <w:trPr>
          <w:trHeight w:val="375"/>
        </w:trPr>
        <w:tc>
          <w:tcPr>
            <w:tcW w:w="2868" w:type="dxa"/>
            <w:hideMark/>
          </w:tcPr>
          <w:p w:rsidR="00EB0AE4" w:rsidRDefault="00EB0AE4" w:rsidP="00EB0AE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671425, с. </w:t>
            </w:r>
            <w:proofErr w:type="spellStart"/>
            <w:r>
              <w:rPr>
                <w:rFonts w:ascii="Times New Roman" w:hAnsi="Times New Roman"/>
              </w:rPr>
              <w:t>Хасурта</w:t>
            </w:r>
            <w:proofErr w:type="spellEnd"/>
          </w:p>
          <w:p w:rsidR="00EB0AE4" w:rsidRDefault="00EB0AE4" w:rsidP="00EB0AE4">
            <w:pPr>
              <w:spacing w:after="0" w:line="240" w:lineRule="auto"/>
              <w:ind w:right="-258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ул. Центральная, д.108</w:t>
            </w:r>
          </w:p>
        </w:tc>
        <w:tc>
          <w:tcPr>
            <w:tcW w:w="3276" w:type="dxa"/>
            <w:hideMark/>
          </w:tcPr>
          <w:p w:rsidR="00EB0AE4" w:rsidRDefault="00EB0A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3324" w:type="dxa"/>
          </w:tcPr>
          <w:p w:rsidR="00EB0AE4" w:rsidRDefault="00EB0AE4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Тел.(8 -30148) 26 -1 -66</w:t>
            </w:r>
          </w:p>
          <w:p w:rsidR="00EB0AE4" w:rsidRDefault="00EB0A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EB0AE4" w:rsidRDefault="00EB0AE4" w:rsidP="00EB0AE4">
      <w:pPr>
        <w:pBdr>
          <w:top w:val="thinThickThinSmallGap" w:sz="2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EB0AE4" w:rsidRDefault="00EB0AE4" w:rsidP="004A473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B0AE4" w:rsidRDefault="00EB0AE4" w:rsidP="00EB0A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B0AE4" w:rsidRDefault="00EB0AE4" w:rsidP="004A4735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№  </w:t>
      </w:r>
      <w:r w:rsidR="009E23CF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9E23CF">
        <w:rPr>
          <w:rFonts w:ascii="Times New Roman" w:hAnsi="Times New Roman"/>
          <w:sz w:val="28"/>
          <w:szCs w:val="28"/>
        </w:rPr>
        <w:t xml:space="preserve">                          от «21</w:t>
      </w:r>
      <w:r>
        <w:rPr>
          <w:rFonts w:ascii="Times New Roman" w:hAnsi="Times New Roman"/>
          <w:sz w:val="28"/>
          <w:szCs w:val="28"/>
        </w:rPr>
        <w:t xml:space="preserve">» марта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EB0AE4" w:rsidRDefault="00EB0AE4" w:rsidP="00EB0AE4">
      <w:pPr>
        <w:tabs>
          <w:tab w:val="left" w:pos="273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B0AE4" w:rsidRDefault="00EB0AE4" w:rsidP="00EB0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сельское поселение «</w:t>
      </w:r>
      <w:proofErr w:type="spellStart"/>
      <w:r>
        <w:rPr>
          <w:rFonts w:ascii="Times New Roman" w:hAnsi="Times New Roman"/>
          <w:bCs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bCs/>
          <w:sz w:val="28"/>
          <w:szCs w:val="28"/>
        </w:rPr>
        <w:t>», содержанию указанных актов и обеспечению их исполнения</w:t>
      </w:r>
    </w:p>
    <w:p w:rsidR="00EB0AE4" w:rsidRDefault="00EB0AE4" w:rsidP="00EB0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0AE4" w:rsidRDefault="00EB0AE4" w:rsidP="00EB0AE4">
      <w:pPr>
        <w:pStyle w:val="ConsPlusNormal"/>
        <w:ind w:firstLine="540"/>
        <w:jc w:val="both"/>
      </w:pPr>
      <w:r>
        <w:tab/>
        <w:t xml:space="preserve">В соответствии с </w:t>
      </w:r>
      <w:hyperlink r:id="rId5" w:history="1">
        <w:r>
          <w:rPr>
            <w:rStyle w:val="a3"/>
            <w:color w:val="auto"/>
            <w:u w:val="none"/>
          </w:rPr>
          <w:t>частью 4 статьи 19</w:t>
        </w:r>
      </w:hyperlink>
      <w:r>
        <w:t xml:space="preserve">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 ПОСТАНОВЛЯЮ:</w:t>
      </w:r>
    </w:p>
    <w:p w:rsidR="00EB0AE4" w:rsidRDefault="00EB0AE4" w:rsidP="00EB0AE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Утвердить прилагаемые </w:t>
      </w:r>
      <w:hyperlink r:id="rId6" w:anchor="Par2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требования</w:t>
        </w:r>
      </w:hyperlink>
      <w:r>
        <w:rPr>
          <w:rFonts w:ascii="Times New Roman" w:hAnsi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муниципального образования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>», содержанию указанных актов и обеспечению их исполнения согласно приложению</w:t>
      </w:r>
    </w:p>
    <w:p w:rsidR="00EB0AE4" w:rsidRDefault="00EB0AE4" w:rsidP="00EB0AE4">
      <w:pPr>
        <w:widowControl w:val="0"/>
        <w:overflowPunct w:val="0"/>
        <w:autoSpaceDE w:val="0"/>
        <w:autoSpaceDN w:val="0"/>
        <w:adjustRightInd w:val="0"/>
        <w:spacing w:line="240" w:lineRule="atLeast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Par24"/>
      <w:bookmarkEnd w:id="0"/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4"/>
          <w:szCs w:val="24"/>
        </w:rPr>
        <w:t xml:space="preserve">.   </w:t>
      </w:r>
      <w:r>
        <w:rPr>
          <w:rFonts w:ascii="Times New Roman" w:hAnsi="Times New Roman"/>
          <w:sz w:val="28"/>
          <w:szCs w:val="28"/>
        </w:rPr>
        <w:t>Обнародовать настоящее постановление на информационных стендах и разместить на официальном сайте муниципального образован</w:t>
      </w:r>
      <w:r w:rsidR="00CE24E8">
        <w:rPr>
          <w:rFonts w:ascii="Times New Roman" w:hAnsi="Times New Roman"/>
          <w:sz w:val="28"/>
          <w:szCs w:val="28"/>
        </w:rPr>
        <w:t>ия сельское поселение «</w:t>
      </w:r>
      <w:proofErr w:type="spellStart"/>
      <w:r w:rsidR="00CE24E8"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>» в информационно-коммуникационной сети «Интернет» (</w:t>
      </w:r>
      <w:hyperlink r:id="rId7" w:history="1">
        <w:r w:rsidRPr="00E31D31">
          <w:rPr>
            <w:rStyle w:val="a3"/>
            <w:rFonts w:ascii="Times New Roman" w:hAnsi="Times New Roman"/>
            <w:sz w:val="28"/>
            <w:szCs w:val="28"/>
          </w:rPr>
          <w:t>http://www.</w:t>
        </w:r>
        <w:proofErr w:type="spellStart"/>
        <w:r w:rsidRPr="00E31D31">
          <w:rPr>
            <w:rStyle w:val="a3"/>
            <w:rFonts w:ascii="Times New Roman" w:hAnsi="Times New Roman"/>
            <w:sz w:val="28"/>
            <w:szCs w:val="28"/>
            <w:lang w:val="en-US"/>
          </w:rPr>
          <w:t>khasurta</w:t>
        </w:r>
        <w:proofErr w:type="spellEnd"/>
        <w:r w:rsidRPr="00E31D3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E31D31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).</w:t>
      </w:r>
    </w:p>
    <w:p w:rsidR="00EB0AE4" w:rsidRDefault="00EB0AE4" w:rsidP="00EB0AE4">
      <w:pPr>
        <w:widowControl w:val="0"/>
        <w:overflowPunct w:val="0"/>
        <w:autoSpaceDE w:val="0"/>
        <w:autoSpaceDN w:val="0"/>
        <w:adjustRightInd w:val="0"/>
        <w:spacing w:line="240" w:lineRule="atLeast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Настоящее постановление вступает в силу со дня его обнародования.</w:t>
      </w:r>
    </w:p>
    <w:p w:rsidR="00EB0AE4" w:rsidRDefault="00EB0AE4" w:rsidP="00EB0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58DB" w:rsidRDefault="009F58DB" w:rsidP="00EB0A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9F58DB" w:rsidRDefault="009F58DB" w:rsidP="00EB0A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EB0AE4" w:rsidRDefault="00EB0AE4" w:rsidP="00EB0A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муниципального образования</w:t>
      </w:r>
    </w:p>
    <w:p w:rsidR="00EB0AE4" w:rsidRDefault="00EB0AE4" w:rsidP="00EB0A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/>
          <w:bCs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bCs/>
          <w:sz w:val="28"/>
          <w:szCs w:val="28"/>
        </w:rPr>
        <w:t>»                                             Л.В Иванова</w:t>
      </w:r>
    </w:p>
    <w:p w:rsidR="00EB0AE4" w:rsidRDefault="00EB0AE4" w:rsidP="00EB0A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B0AE4" w:rsidRPr="00EB0AE4" w:rsidRDefault="00EB0AE4" w:rsidP="00EB0A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9F58DB" w:rsidRDefault="009F58DB" w:rsidP="00EB0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EB0AE4" w:rsidRDefault="00EB0AE4" w:rsidP="00EB0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B0AE4" w:rsidRDefault="00EB0AE4" w:rsidP="00EB0A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B0AE4" w:rsidRDefault="00EB0AE4" w:rsidP="00EB0A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EB0AE4" w:rsidRDefault="00EB0AE4" w:rsidP="00EB0A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EB0AE4" w:rsidRDefault="009E23CF" w:rsidP="00EB0A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«21»   марта  2016 № 13</w:t>
      </w:r>
    </w:p>
    <w:p w:rsidR="00EB0AE4" w:rsidRDefault="00EB0AE4" w:rsidP="00EB0A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B0AE4" w:rsidRDefault="00EB0AE4" w:rsidP="00EB0AE4">
      <w:pPr>
        <w:spacing w:line="240" w:lineRule="exact"/>
        <w:jc w:val="center"/>
        <w:rPr>
          <w:rFonts w:ascii="Calibri" w:hAnsi="Calibri"/>
          <w:sz w:val="28"/>
          <w:szCs w:val="28"/>
        </w:rPr>
      </w:pPr>
      <w:bookmarkStart w:id="1" w:name="Par29"/>
      <w:bookmarkEnd w:id="1"/>
      <w:r>
        <w:rPr>
          <w:rFonts w:ascii="Times New Roman" w:hAnsi="Times New Roman"/>
          <w:b/>
          <w:bCs/>
          <w:sz w:val="28"/>
          <w:szCs w:val="28"/>
        </w:rPr>
        <w:t>Требования</w:t>
      </w:r>
    </w:p>
    <w:p w:rsidR="00EB0AE4" w:rsidRDefault="00EB0AE4" w:rsidP="00EB0AE4">
      <w:pPr>
        <w:spacing w:line="240" w:lineRule="exact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 порядку разработки и принятия правовых актов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 нормировании в сфере закупок для обеспечения муниципальных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нужд муниципального образования сельское поселение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», содержанию указанных актов и обеспечению их исполнения (далее - требования)</w:t>
      </w:r>
    </w:p>
    <w:p w:rsidR="00EB0AE4" w:rsidRDefault="00EB0AE4" w:rsidP="00EB0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AE4" w:rsidRDefault="00EB0AE4" w:rsidP="00EB0AE4">
      <w:pPr>
        <w:pStyle w:val="10"/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bookmarkStart w:id="2" w:name="Par35"/>
      <w:bookmarkEnd w:id="2"/>
      <w:r>
        <w:rPr>
          <w:rFonts w:ascii="Times New Roman" w:hAnsi="Times New Roman"/>
          <w:sz w:val="28"/>
          <w:szCs w:val="28"/>
        </w:rPr>
        <w:t>Настоящее Требования определяют порядок разработки и принятия, содержание, обеспечение исполнения следующих правовых актов:</w:t>
      </w:r>
    </w:p>
    <w:p w:rsidR="00EB0AE4" w:rsidRDefault="00EB0AE4" w:rsidP="00EB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Par36"/>
      <w:bookmarkEnd w:id="3"/>
      <w:r>
        <w:rPr>
          <w:rFonts w:ascii="Times New Roman" w:hAnsi="Times New Roman"/>
          <w:sz w:val="28"/>
          <w:szCs w:val="28"/>
        </w:rPr>
        <w:t>а)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>» (далее -  администрация), утверждающих:</w:t>
      </w:r>
    </w:p>
    <w:p w:rsidR="00EB0AE4" w:rsidRDefault="00EB0AE4" w:rsidP="00EB0AE4">
      <w:pPr>
        <w:ind w:firstLine="720"/>
        <w:jc w:val="both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правила определения нормативных затрат на обеспечение функций  администрации и подведомственных ей казенных и бюджетных учреждений (далее – нормативные затраты);</w:t>
      </w:r>
      <w:bookmarkStart w:id="4" w:name="Par38"/>
      <w:bookmarkEnd w:id="4"/>
    </w:p>
    <w:p w:rsidR="00EB0AE4" w:rsidRDefault="00EB0AE4" w:rsidP="00EB0AE4">
      <w:pPr>
        <w:ind w:firstLine="720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</w:t>
      </w:r>
      <w:proofErr w:type="gramStart"/>
      <w:r>
        <w:rPr>
          <w:rFonts w:ascii="Times New Roman" w:hAnsi="Times New Roman"/>
          <w:sz w:val="28"/>
          <w:szCs w:val="28"/>
        </w:rPr>
        <w:t>ии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и её</w:t>
      </w:r>
      <w:proofErr w:type="gramEnd"/>
      <w:r>
        <w:rPr>
          <w:rFonts w:ascii="Times New Roman" w:hAnsi="Times New Roman"/>
          <w:sz w:val="28"/>
          <w:szCs w:val="28"/>
        </w:rPr>
        <w:t xml:space="preserve"> подведомственными казенными и бюджетными учреждениями;</w:t>
      </w:r>
    </w:p>
    <w:p w:rsidR="00EB0AE4" w:rsidRDefault="00EB0AE4" w:rsidP="00EB0A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39"/>
      <w:bookmarkEnd w:id="5"/>
      <w:r>
        <w:rPr>
          <w:rFonts w:ascii="Times New Roman" w:hAnsi="Times New Roman"/>
          <w:sz w:val="28"/>
          <w:szCs w:val="28"/>
        </w:rPr>
        <w:t>б)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>», утверждающих:</w:t>
      </w:r>
      <w:bookmarkStart w:id="6" w:name="sub_1132"/>
    </w:p>
    <w:p w:rsidR="00EB0AE4" w:rsidRDefault="00EB0AE4" w:rsidP="00EB0A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затраты на обеспечение  функций администрации и подведомственных ей казенных и бюджетных учреждений;</w:t>
      </w:r>
    </w:p>
    <w:p w:rsidR="00EB0AE4" w:rsidRDefault="00EB0AE4" w:rsidP="00EB0A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133"/>
      <w:bookmarkEnd w:id="6"/>
      <w:r>
        <w:rPr>
          <w:rFonts w:ascii="Times New Roman" w:hAnsi="Times New Roman"/>
          <w:sz w:val="28"/>
          <w:szCs w:val="28"/>
        </w:rPr>
        <w:t>требования к закупаемым администрацией и подведомственными ей казенными и бюджетными учреждениями отдельным видам товаров, работ, услуг (в том числе предельные цены товаров, работ, услуг).</w:t>
      </w:r>
    </w:p>
    <w:p w:rsidR="00EB0AE4" w:rsidRDefault="00EB0AE4" w:rsidP="00EB0A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Правовые акты, указанные в пункте 1 настоящих требований, разрабатываются в форме постановлений администрации поселения.</w:t>
      </w:r>
      <w:bookmarkEnd w:id="7"/>
      <w:r>
        <w:rPr>
          <w:rFonts w:ascii="Times New Roman" w:hAnsi="Times New Roman"/>
          <w:sz w:val="28"/>
          <w:szCs w:val="28"/>
        </w:rPr>
        <w:t xml:space="preserve">  </w:t>
      </w:r>
    </w:p>
    <w:p w:rsidR="00EB0AE4" w:rsidRDefault="00EB0AE4" w:rsidP="00EB0A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Содержание правовых актов, указанных в пункте 1 настоящих Требований, должно соответствовать требованиям, установленным общими требованиями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актов и обеспечению их исполнения», далее (общие требования)   </w:t>
      </w:r>
    </w:p>
    <w:p w:rsidR="00EB0AE4" w:rsidRDefault="00EB0AE4" w:rsidP="00EB0A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Правовые акты, указанные в пункте 1 настоящих Требований, подлежат утверждению до 01 июня текущего финансового года.</w:t>
      </w:r>
    </w:p>
    <w:p w:rsidR="00EB0AE4" w:rsidRDefault="00EB0AE4" w:rsidP="00EB0A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Администрация в течение 7 рабочих дней со дня утверждения правовых актов, указанных в пункте 1 настоящих Требований, размещают эти правовые акты в установленном порядке в единой информационной системе в сфере закупок. </w:t>
      </w:r>
    </w:p>
    <w:p w:rsidR="00EB0AE4" w:rsidRDefault="00EB0AE4" w:rsidP="00EB0A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случае если по решению  администрации правовые акты, указанные  в пункте 1 настоящих Требований, требуют изменений, то такие изменения осуществляются в порядке, установленном для их принятия.</w:t>
      </w:r>
    </w:p>
    <w:p w:rsidR="00EB0AE4" w:rsidRDefault="00EB0AE4" w:rsidP="00EB0A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Проекты правовых актов, указанных в пункте 1 настоящих Требований, подлежат обязательному обсуждению в целях осуществления общественного контроля. </w:t>
      </w:r>
    </w:p>
    <w:p w:rsidR="00EB0AE4" w:rsidRDefault="00EB0AE4" w:rsidP="00EB0AE4">
      <w:pPr>
        <w:pStyle w:val="ConsPlusNormal"/>
        <w:ind w:firstLine="540"/>
        <w:jc w:val="both"/>
      </w:pPr>
      <w:r>
        <w:t>8. В целях осуществления общественного контроля проекты правовых актов, указанных в пункте 1 настоящих Требований размещаются    в единой информационной системе в сфере закупок.</w:t>
      </w:r>
    </w:p>
    <w:p w:rsidR="00EB0AE4" w:rsidRDefault="00EB0AE4" w:rsidP="00EB0AE4">
      <w:pPr>
        <w:pStyle w:val="ConsPlusNormal"/>
        <w:ind w:firstLine="540"/>
        <w:jc w:val="both"/>
      </w:pPr>
      <w:bookmarkStart w:id="8" w:name="Par46"/>
      <w:bookmarkEnd w:id="8"/>
      <w:r>
        <w:t xml:space="preserve">9. Срок проведения обсуждения в целях общественного контроля устанавливается  10 календарных дней со дня размещения проектов правовых актов, указанных в </w:t>
      </w:r>
      <w:hyperlink r:id="rId8" w:anchor="Par35" w:history="1">
        <w:r>
          <w:rPr>
            <w:rStyle w:val="a3"/>
            <w:color w:val="auto"/>
            <w:u w:val="none"/>
          </w:rPr>
          <w:t>пункте 1</w:t>
        </w:r>
      </w:hyperlink>
      <w:r>
        <w:t xml:space="preserve">настоящих требований в единой информационной системе в сфере закупок. </w:t>
      </w:r>
    </w:p>
    <w:p w:rsidR="00EB0AE4" w:rsidRDefault="00EB0AE4" w:rsidP="00EB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Администрация рассматривает предложения общественных объединений, юридических и физических лиц, поступившие в электронной или письменной форме, в срок с учетом положений </w:t>
      </w:r>
      <w:hyperlink r:id="rId9" w:anchor="Par4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</w:rPr>
        <w:t>9 настоящих требований, в соответствии с законодательством Российской Федерации о порядке рассмотрения обращений граждан.</w:t>
      </w:r>
    </w:p>
    <w:p w:rsidR="00EB0AE4" w:rsidRDefault="00EB0AE4" w:rsidP="00EB0AE4">
      <w:pPr>
        <w:pStyle w:val="ConsPlusNormal"/>
        <w:ind w:firstLine="540"/>
        <w:jc w:val="both"/>
      </w:pPr>
      <w:r>
        <w:t xml:space="preserve">11. Администрация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 единой информационной системе в сфере закупок. </w:t>
      </w:r>
    </w:p>
    <w:p w:rsidR="00EB0AE4" w:rsidRDefault="00EB0AE4" w:rsidP="00EB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/>
          <w:sz w:val="28"/>
          <w:szCs w:val="28"/>
        </w:rPr>
        <w:t xml:space="preserve">По результатам обсуждения в целях общественного контроля  администрация, при необходимости, принимают решения о внесении изменений в проекты правовых актов, указанных в </w:t>
      </w:r>
      <w:hyperlink r:id="rId10" w:anchor="Par3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/>
          <w:sz w:val="28"/>
          <w:szCs w:val="28"/>
        </w:rPr>
        <w:t xml:space="preserve"> настоящих требований</w:t>
      </w:r>
      <w:bookmarkStart w:id="9" w:name="_GoBack"/>
      <w:bookmarkEnd w:id="9"/>
      <w:r>
        <w:rPr>
          <w:rFonts w:ascii="Times New Roman" w:hAnsi="Times New Roman"/>
          <w:sz w:val="28"/>
          <w:szCs w:val="28"/>
        </w:rPr>
        <w:t xml:space="preserve">, с учетом предложений общественных объединений, юридических и физических лиц и о рассмотрении указанных в </w:t>
      </w:r>
      <w:hyperlink r:id="rId11" w:anchor="Par3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 третьем подпункта «а</w:t>
        </w:r>
      </w:hyperlink>
      <w:r>
        <w:rPr>
          <w:rFonts w:ascii="Times New Roman" w:hAnsi="Times New Roman"/>
          <w:sz w:val="28"/>
          <w:szCs w:val="28"/>
        </w:rPr>
        <w:t xml:space="preserve">» и </w:t>
      </w:r>
      <w:hyperlink r:id="rId12" w:anchor="Par4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 третьем подпункта «б» пункта 1</w:t>
        </w:r>
      </w:hyperlink>
      <w:r>
        <w:rPr>
          <w:rFonts w:ascii="Times New Roman" w:hAnsi="Times New Roman"/>
          <w:sz w:val="28"/>
          <w:szCs w:val="28"/>
        </w:rPr>
        <w:t xml:space="preserve"> настоящих требований проектов правовых актов на заседаниях общественного совета при</w:t>
      </w:r>
      <w:proofErr w:type="gramEnd"/>
      <w:r>
        <w:rPr>
          <w:rFonts w:ascii="Times New Roman" w:hAnsi="Times New Roman"/>
          <w:sz w:val="28"/>
          <w:szCs w:val="28"/>
        </w:rPr>
        <w:t xml:space="preserve">  администрации, в соответствии с </w:t>
      </w:r>
      <w:hyperlink r:id="rId13" w:anchor="Par43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3</w:t>
        </w:r>
      </w:hyperlink>
      <w:r>
        <w:rPr>
          <w:rFonts w:ascii="Times New Roman" w:hAnsi="Times New Roman"/>
          <w:sz w:val="28"/>
          <w:szCs w:val="28"/>
        </w:rPr>
        <w:t xml:space="preserve"> общих требований (далее – общественный совет).</w:t>
      </w:r>
    </w:p>
    <w:p w:rsidR="00EB0AE4" w:rsidRDefault="00EB0AE4" w:rsidP="00EB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В заседании общественного совета, указанного в пункте 12 настоящих требований, принимают участие с правом голоса представители администрации, осуществляющих функции по нормативно-правовому регулированию в соответствующей сфере деятельности.</w:t>
      </w:r>
    </w:p>
    <w:p w:rsidR="00EB0AE4" w:rsidRDefault="00EB0AE4" w:rsidP="00EB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По результатам рассмотрения проектов правовых актов, указанных в </w:t>
      </w:r>
      <w:hyperlink r:id="rId14" w:anchor="Par3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 третьем подпункта «а</w:t>
        </w:r>
      </w:hyperlink>
      <w:r>
        <w:rPr>
          <w:rFonts w:ascii="Times New Roman" w:hAnsi="Times New Roman"/>
          <w:sz w:val="28"/>
          <w:szCs w:val="28"/>
        </w:rPr>
        <w:t xml:space="preserve">» и </w:t>
      </w:r>
      <w:hyperlink r:id="rId15" w:anchor="Par4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 третьем подпункта «б» пункта 1</w:t>
        </w:r>
      </w:hyperlink>
      <w:r>
        <w:rPr>
          <w:rFonts w:ascii="Times New Roman" w:hAnsi="Times New Roman"/>
          <w:sz w:val="28"/>
          <w:szCs w:val="28"/>
        </w:rPr>
        <w:t xml:space="preserve"> настоящих требований, общественный совет принимает одно из следующих решений:</w:t>
      </w:r>
    </w:p>
    <w:p w:rsidR="00EB0AE4" w:rsidRDefault="00EB0AE4" w:rsidP="00EB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Par52"/>
      <w:bookmarkEnd w:id="10"/>
      <w:r>
        <w:rPr>
          <w:rFonts w:ascii="Times New Roman" w:hAnsi="Times New Roman"/>
          <w:sz w:val="28"/>
          <w:szCs w:val="28"/>
        </w:rPr>
        <w:lastRenderedPageBreak/>
        <w:t>а) о необходимости доработки проекта правового акта;</w:t>
      </w:r>
    </w:p>
    <w:p w:rsidR="00EB0AE4" w:rsidRDefault="00EB0AE4" w:rsidP="00EB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 возможности принятия правового акта.</w:t>
      </w:r>
    </w:p>
    <w:p w:rsidR="00EB0AE4" w:rsidRDefault="00EB0AE4" w:rsidP="00EB0AE4">
      <w:pPr>
        <w:pStyle w:val="ConsPlusNormal"/>
        <w:ind w:firstLine="540"/>
        <w:jc w:val="both"/>
      </w:pPr>
      <w:r>
        <w:t>15.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администрацией в единой информационной системе в сфере закупок.</w:t>
      </w:r>
    </w:p>
    <w:p w:rsidR="00EB0AE4" w:rsidRDefault="00EB0AE4" w:rsidP="00EB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Правовые акты, предусмотренные </w:t>
      </w:r>
      <w:hyperlink r:id="rId16" w:anchor="Par3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подпунктом «б» пункта 1</w:t>
        </w:r>
      </w:hyperlink>
      <w:r>
        <w:rPr>
          <w:rFonts w:ascii="Times New Roman" w:hAnsi="Times New Roman"/>
          <w:sz w:val="28"/>
          <w:szCs w:val="28"/>
        </w:rPr>
        <w:t xml:space="preserve"> настоящих требований, пересматриваются администрацией не реже одного раза в год.</w:t>
      </w:r>
    </w:p>
    <w:p w:rsidR="00EB0AE4" w:rsidRDefault="00EB0AE4" w:rsidP="00EB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В случае принятия решения, указанного в </w:t>
      </w:r>
      <w:hyperlink r:id="rId17" w:anchor="Par5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подпункте «а»                  пункта 1</w:t>
        </w:r>
      </w:hyperlink>
      <w:r>
        <w:rPr>
          <w:rFonts w:ascii="Times New Roman" w:hAnsi="Times New Roman"/>
          <w:sz w:val="28"/>
          <w:szCs w:val="28"/>
        </w:rPr>
        <w:t xml:space="preserve">4 настоящих требований, администрация утверждает правовые акты, указанные в </w:t>
      </w:r>
      <w:hyperlink r:id="rId18" w:anchor="Par3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 третьем подпункта «а</w:t>
        </w:r>
      </w:hyperlink>
      <w:r>
        <w:rPr>
          <w:rFonts w:ascii="Times New Roman" w:hAnsi="Times New Roman"/>
          <w:sz w:val="28"/>
          <w:szCs w:val="28"/>
        </w:rPr>
        <w:t xml:space="preserve">» и </w:t>
      </w:r>
      <w:hyperlink r:id="rId19" w:anchor="Par4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 третьем подпункта «б» пункта 1</w:t>
        </w:r>
      </w:hyperlink>
      <w:r>
        <w:rPr>
          <w:rFonts w:ascii="Times New Roman" w:hAnsi="Times New Roman"/>
          <w:sz w:val="28"/>
          <w:szCs w:val="28"/>
        </w:rPr>
        <w:t xml:space="preserve"> настоящих требований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 их доработки в соответствии с решениями, принятыми общественным советом.</w:t>
      </w:r>
    </w:p>
    <w:p w:rsidR="00EB0AE4" w:rsidRDefault="00EB0AE4" w:rsidP="00EB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 Администрация в течение 7 рабочих дней со дня принятия правовых актов, указанных в </w:t>
      </w:r>
      <w:hyperlink r:id="rId20" w:anchor="Par3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подпункте «б» пункта 1</w:t>
        </w:r>
      </w:hyperlink>
      <w:r>
        <w:rPr>
          <w:rFonts w:ascii="Times New Roman" w:hAnsi="Times New Roman"/>
          <w:sz w:val="28"/>
          <w:szCs w:val="28"/>
        </w:rPr>
        <w:t xml:space="preserve"> настоящих требований, размещают эти правовые акты в установленном порядке в единой информационной системе в сфере закупок.</w:t>
      </w:r>
    </w:p>
    <w:p w:rsidR="00EB0AE4" w:rsidRDefault="00EB0AE4" w:rsidP="00EB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EB0AE4" w:rsidRDefault="00EB0AE4" w:rsidP="00EB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 перечень отдельных видов товаров, работ, услуг;</w:t>
      </w:r>
    </w:p>
    <w:p w:rsidR="00EB0AE4" w:rsidRDefault="00EB0AE4" w:rsidP="00EB0AE4">
      <w:pPr>
        <w:pStyle w:val="ConsPlusNormal"/>
        <w:ind w:firstLine="540"/>
        <w:jc w:val="both"/>
      </w:pPr>
      <w:r>
        <w:t>б) порядок отбора  отдельных видов товаров, работ, услуг (в том числе предельных цен товаров, работ, услуг) закупаемых самой администрацией, ее структурными подразделениями, включая подведомственные бюджетные учреждения (далее - перечень);</w:t>
      </w:r>
    </w:p>
    <w:p w:rsidR="00EB0AE4" w:rsidRDefault="00EB0AE4" w:rsidP="00EB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форму  перечня.</w:t>
      </w:r>
    </w:p>
    <w:p w:rsidR="00EB0AE4" w:rsidRDefault="00EB0AE4" w:rsidP="00EB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Постановление администрации, утверждающее правила определения нормативных затрат, должно определять</w:t>
      </w:r>
    </w:p>
    <w:p w:rsidR="00EB0AE4" w:rsidRDefault="00EB0AE4" w:rsidP="00EB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порядок расчета нормативных затрат, в том числе формулы расчета;</w:t>
      </w:r>
    </w:p>
    <w:p w:rsidR="00EB0AE4" w:rsidRDefault="00EB0AE4" w:rsidP="00EB0AE4">
      <w:pPr>
        <w:pStyle w:val="ConsPlusNormal"/>
        <w:ind w:firstLine="540"/>
        <w:jc w:val="both"/>
      </w:pPr>
      <w:r>
        <w:t>б) обязанность структурных подразделений администрации сельского поселения определить порядок расчета нормативных затрат, для которых порядок расчета не определен администрацией сельского поселения;</w:t>
      </w:r>
    </w:p>
    <w:p w:rsidR="00EB0AE4" w:rsidRDefault="00EB0AE4" w:rsidP="00EB0AE4">
      <w:pPr>
        <w:pStyle w:val="ConsPlusNormal"/>
        <w:ind w:firstLine="540"/>
        <w:jc w:val="both"/>
      </w:pPr>
      <w:r>
        <w:t>в) требование об определении структурными подразделениями администрации сельского поселения 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EB0AE4" w:rsidRDefault="00EB0AE4" w:rsidP="00EB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Правовые акты  администрации, утверждающие требования к закупаемым  отдельным видам товаров, работ, услуг, должны содержать следующие сведения:</w:t>
      </w:r>
    </w:p>
    <w:p w:rsidR="00EB0AE4" w:rsidRDefault="00EB0AE4" w:rsidP="00EB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наименования заказчиков (подразделений заказчиков), в отношении </w:t>
      </w:r>
      <w:r>
        <w:rPr>
          <w:rFonts w:ascii="Times New Roman" w:hAnsi="Times New Roman"/>
          <w:sz w:val="28"/>
          <w:szCs w:val="28"/>
        </w:rPr>
        <w:lastRenderedPageBreak/>
        <w:t>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EB0AE4" w:rsidRDefault="00EB0AE4" w:rsidP="00EB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EB0AE4" w:rsidRDefault="00EB0AE4" w:rsidP="00EB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Правовые акт администрации, утверждающие нормативные затраты, должны определять:</w:t>
      </w:r>
    </w:p>
    <w:p w:rsidR="00EB0AE4" w:rsidRDefault="00EB0AE4" w:rsidP="00EB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EB0AE4" w:rsidRDefault="00EB0AE4" w:rsidP="00EB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EB0AE4" w:rsidRDefault="00EB0AE4" w:rsidP="00EB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EB0AE4" w:rsidRDefault="00EB0AE4" w:rsidP="00EB0AE4">
      <w:pPr>
        <w:rPr>
          <w:rFonts w:ascii="Calibri" w:hAnsi="Calibri"/>
        </w:rPr>
      </w:pPr>
    </w:p>
    <w:p w:rsidR="00412E5A" w:rsidRDefault="00412E5A"/>
    <w:sectPr w:rsidR="00412E5A" w:rsidSect="004E5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E2EF6"/>
    <w:multiLevelType w:val="hybridMultilevel"/>
    <w:tmpl w:val="B0A43942"/>
    <w:lvl w:ilvl="0" w:tplc="0419000F">
      <w:start w:val="1"/>
      <w:numFmt w:val="decimal"/>
      <w:lvlText w:val="%1."/>
      <w:lvlJc w:val="left"/>
      <w:pPr>
        <w:ind w:left="815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707C6"/>
    <w:multiLevelType w:val="hybridMultilevel"/>
    <w:tmpl w:val="66FE9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B0AE4"/>
    <w:rsid w:val="000E5D77"/>
    <w:rsid w:val="00271485"/>
    <w:rsid w:val="002D10D5"/>
    <w:rsid w:val="003437CB"/>
    <w:rsid w:val="00412E5A"/>
    <w:rsid w:val="004A4735"/>
    <w:rsid w:val="004E57BF"/>
    <w:rsid w:val="009E23CF"/>
    <w:rsid w:val="009F58DB"/>
    <w:rsid w:val="00CE24E8"/>
    <w:rsid w:val="00E72F6D"/>
    <w:rsid w:val="00EB0AE4"/>
    <w:rsid w:val="00EC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B0AE4"/>
    <w:rPr>
      <w:color w:val="0000FF"/>
      <w:u w:val="single"/>
    </w:rPr>
  </w:style>
  <w:style w:type="character" w:customStyle="1" w:styleId="NoSpacingChar">
    <w:name w:val="No Spacing Char"/>
    <w:link w:val="1"/>
    <w:locked/>
    <w:rsid w:val="00EB0AE4"/>
    <w:rPr>
      <w:rFonts w:ascii="Calibri" w:hAnsi="Calibri"/>
      <w:lang w:eastAsia="en-US"/>
    </w:rPr>
  </w:style>
  <w:style w:type="paragraph" w:customStyle="1" w:styleId="1">
    <w:name w:val="Без интервала1"/>
    <w:link w:val="NoSpacingChar"/>
    <w:rsid w:val="00EB0AE4"/>
    <w:pPr>
      <w:spacing w:after="0" w:line="240" w:lineRule="auto"/>
    </w:pPr>
    <w:rPr>
      <w:rFonts w:ascii="Calibri" w:hAnsi="Calibri"/>
      <w:lang w:eastAsia="en-US"/>
    </w:rPr>
  </w:style>
  <w:style w:type="paragraph" w:customStyle="1" w:styleId="10">
    <w:name w:val="Абзац списка1"/>
    <w:basedOn w:val="a"/>
    <w:rsid w:val="00EB0AE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EB0A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ody Text"/>
    <w:basedOn w:val="a"/>
    <w:link w:val="a5"/>
    <w:semiHidden/>
    <w:unhideWhenUsed/>
    <w:rsid w:val="002714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27148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71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mputer\AppData\Local\Temp\7zO80C8.tmp\&#1055;&#1086;&#1089;&#1090;.%20&#9571;%2012.doc" TargetMode="External"/><Relationship Id="rId13" Type="http://schemas.openxmlformats.org/officeDocument/2006/relationships/hyperlink" Target="file:///C:\Users\komputer\AppData\Local\Temp\7zO80C8.tmp\&#1055;&#1086;&#1089;&#1090;.%20&#9571;%2012.doc" TargetMode="External"/><Relationship Id="rId18" Type="http://schemas.openxmlformats.org/officeDocument/2006/relationships/hyperlink" Target="file:///C:\Users\komputer\AppData\Local\Temp\7zO80C8.tmp\&#1055;&#1086;&#1089;&#1090;.%20&#9571;%2012.do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khasurta.ru" TargetMode="External"/><Relationship Id="rId12" Type="http://schemas.openxmlformats.org/officeDocument/2006/relationships/hyperlink" Target="file:///C:\Users\komputer\AppData\Local\Temp\7zO80C8.tmp\&#1055;&#1086;&#1089;&#1090;.%20&#9571;%2012.doc" TargetMode="External"/><Relationship Id="rId17" Type="http://schemas.openxmlformats.org/officeDocument/2006/relationships/hyperlink" Target="file:///C:\Users\komputer\AppData\Local\Temp\7zO80C8.tmp\&#1055;&#1086;&#1089;&#1090;.%20&#9571;%2012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komputer\AppData\Local\Temp\7zO80C8.tmp\&#1055;&#1086;&#1089;&#1090;.%20&#9571;%2012.doc" TargetMode="External"/><Relationship Id="rId20" Type="http://schemas.openxmlformats.org/officeDocument/2006/relationships/hyperlink" Target="file:///C:\Users\komputer\AppData\Local\Temp\7zO80C8.tmp\&#1055;&#1086;&#1089;&#1090;.%20&#9571;%2012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komputer\AppData\Local\Temp\7zO80C8.tmp\&#1055;&#1086;&#1089;&#1090;.%20&#9571;%2012.doc" TargetMode="External"/><Relationship Id="rId11" Type="http://schemas.openxmlformats.org/officeDocument/2006/relationships/hyperlink" Target="file:///C:\Users\komputer\AppData\Local\Temp\7zO80C8.tmp\&#1055;&#1086;&#1089;&#1090;.%20&#9571;%2012.doc" TargetMode="External"/><Relationship Id="rId5" Type="http://schemas.openxmlformats.org/officeDocument/2006/relationships/hyperlink" Target="consultantplus://offline/ref=C26DFB74279FA804C46C017292416459708DA7A35E092D1F489BB652DFE25B319886FD68267E1D0144Z7F" TargetMode="External"/><Relationship Id="rId15" Type="http://schemas.openxmlformats.org/officeDocument/2006/relationships/hyperlink" Target="file:///C:\Users\komputer\AppData\Local\Temp\7zO80C8.tmp\&#1055;&#1086;&#1089;&#1090;.%20&#9571;%2012.doc" TargetMode="External"/><Relationship Id="rId10" Type="http://schemas.openxmlformats.org/officeDocument/2006/relationships/hyperlink" Target="file:///C:\Users\komputer\AppData\Local\Temp\7zO80C8.tmp\&#1055;&#1086;&#1089;&#1090;.%20&#9571;%2012.doc" TargetMode="External"/><Relationship Id="rId19" Type="http://schemas.openxmlformats.org/officeDocument/2006/relationships/hyperlink" Target="file:///C:\Users\komputer\AppData\Local\Temp\7zO80C8.tmp\&#1055;&#1086;&#1089;&#1090;.%20&#9571;%201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komputer\AppData\Local\Temp\7zO80C8.tmp\&#1055;&#1086;&#1089;&#1090;.%20&#9571;%2012.doc" TargetMode="External"/><Relationship Id="rId14" Type="http://schemas.openxmlformats.org/officeDocument/2006/relationships/hyperlink" Target="file:///C:\Users\komputer\AppData\Local\Temp\7zO80C8.tmp\&#1055;&#1086;&#1089;&#1090;.%20&#9571;%2012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11</cp:revision>
  <cp:lastPrinted>2016-04-04T02:16:00Z</cp:lastPrinted>
  <dcterms:created xsi:type="dcterms:W3CDTF">2016-03-22T02:34:00Z</dcterms:created>
  <dcterms:modified xsi:type="dcterms:W3CDTF">2016-04-04T02:18:00Z</dcterms:modified>
</cp:coreProperties>
</file>