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4F" w:rsidRDefault="0074174F" w:rsidP="0074174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74174F" w:rsidRDefault="0074174F" w:rsidP="0074174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4174F" w:rsidRDefault="0074174F" w:rsidP="0074174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4174F" w:rsidRDefault="0074174F" w:rsidP="0074174F">
      <w:pPr>
        <w:tabs>
          <w:tab w:val="left" w:pos="1680"/>
          <w:tab w:val="center" w:pos="4677"/>
        </w:tabs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 «</w:t>
      </w:r>
      <w:proofErr w:type="spellStart"/>
      <w:r>
        <w:rPr>
          <w:rFonts w:ascii="Times New Roman" w:hAnsi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4174F" w:rsidRDefault="0074174F" w:rsidP="0074174F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671425,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.Х</w:t>
      </w:r>
      <w:proofErr w:type="gramEnd"/>
      <w:r>
        <w:rPr>
          <w:rFonts w:ascii="Times New Roman" w:hAnsi="Times New Roman"/>
        </w:rPr>
        <w:t>асурта</w:t>
      </w:r>
      <w:proofErr w:type="spellEnd"/>
      <w:r>
        <w:rPr>
          <w:rFonts w:ascii="Times New Roman" w:hAnsi="Times New Roman"/>
        </w:rPr>
        <w:t xml:space="preserve">,                                                                              </w:t>
      </w:r>
      <w:r w:rsidR="00920880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тел. (8-30148) 26-1-66</w:t>
      </w:r>
    </w:p>
    <w:p w:rsidR="0074174F" w:rsidRDefault="0074174F" w:rsidP="0074174F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ул. Центральная, д.108,                                                                                                                  </w:t>
      </w:r>
    </w:p>
    <w:p w:rsidR="0074174F" w:rsidRDefault="0074174F" w:rsidP="0074174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4174F" w:rsidRDefault="0074174F" w:rsidP="0074174F">
      <w:pPr>
        <w:pStyle w:val="a4"/>
        <w:rPr>
          <w:szCs w:val="28"/>
        </w:rPr>
      </w:pPr>
      <w:r>
        <w:rPr>
          <w:szCs w:val="28"/>
        </w:rPr>
        <w:t xml:space="preserve">  № 20                                                     </w:t>
      </w:r>
      <w:r w:rsidR="00B15DF8">
        <w:rPr>
          <w:szCs w:val="28"/>
        </w:rPr>
        <w:t xml:space="preserve">                            </w:t>
      </w:r>
      <w:r>
        <w:rPr>
          <w:szCs w:val="28"/>
        </w:rPr>
        <w:t xml:space="preserve">  от  </w:t>
      </w:r>
      <w:r w:rsidR="00CD5189">
        <w:rPr>
          <w:szCs w:val="28"/>
        </w:rPr>
        <w:t>1</w:t>
      </w:r>
      <w:r w:rsidR="00CD5189" w:rsidRPr="007322C4">
        <w:rPr>
          <w:szCs w:val="28"/>
        </w:rPr>
        <w:t>4</w:t>
      </w:r>
      <w:r w:rsidR="00C54E93" w:rsidRPr="00B15DF8">
        <w:rPr>
          <w:szCs w:val="28"/>
        </w:rPr>
        <w:t xml:space="preserve"> </w:t>
      </w:r>
      <w:r>
        <w:rPr>
          <w:szCs w:val="28"/>
        </w:rPr>
        <w:t>сентября 2015 г.</w:t>
      </w:r>
    </w:p>
    <w:p w:rsidR="0074174F" w:rsidRDefault="0074174F" w:rsidP="0074174F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6"/>
        </w:rPr>
      </w:pPr>
      <w:r>
        <w:rPr>
          <w:rFonts w:ascii="Times New Roman" w:hAnsi="Times New Roman"/>
          <w:color w:val="auto"/>
          <w:sz w:val="28"/>
          <w:szCs w:val="26"/>
        </w:rPr>
        <w:t>Об утверждении порядка оплаты труда</w:t>
      </w:r>
    </w:p>
    <w:p w:rsidR="0074174F" w:rsidRDefault="0074174F" w:rsidP="0074174F">
      <w:pPr>
        <w:spacing w:after="0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работников органов местного самоуправления </w:t>
      </w:r>
    </w:p>
    <w:p w:rsidR="0074174F" w:rsidRDefault="0074174F" w:rsidP="0074174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сельского поселения </w:t>
      </w:r>
    </w:p>
    <w:p w:rsidR="0074174F" w:rsidRDefault="0074174F" w:rsidP="0074174F">
      <w:pPr>
        <w:spacing w:after="0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Хаасуртайское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6"/>
        </w:rPr>
        <w:t>, осуществляющих</w:t>
      </w:r>
    </w:p>
    <w:p w:rsidR="0074174F" w:rsidRDefault="0074174F" w:rsidP="0074174F">
      <w:pPr>
        <w:spacing w:after="0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профессиональную деятельность </w:t>
      </w:r>
      <w:proofErr w:type="gramStart"/>
      <w:r>
        <w:rPr>
          <w:rFonts w:ascii="Times New Roman" w:hAnsi="Times New Roman"/>
          <w:b/>
          <w:sz w:val="28"/>
          <w:szCs w:val="26"/>
        </w:rPr>
        <w:t>по</w:t>
      </w:r>
      <w:proofErr w:type="gramEnd"/>
    </w:p>
    <w:p w:rsidR="0074174F" w:rsidRDefault="0074174F" w:rsidP="0074174F">
      <w:pPr>
        <w:spacing w:after="0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профессиям рабочих</w:t>
      </w:r>
    </w:p>
    <w:p w:rsidR="0074174F" w:rsidRDefault="0074174F" w:rsidP="0074174F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</w:t>
      </w:r>
    </w:p>
    <w:p w:rsidR="0074174F" w:rsidRDefault="0074174F" w:rsidP="0074174F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В целях совершенствования системы оплаты труда работников органов местного самоуправления муниципального образования сельского поселения «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>», осуществляющих профессиональную деятельность по профессиям рабочих, руководствуясь статьей 144 Трудового Кодекса Российской Федерации и частью 2 статьи 53 Федерального закона от 06.10.2003 г. №131-ФЗ «Об общих принципах организации местного самоуправления в Российской Федерации», в соответствии с Постановлением Правительства Республики Бурятия от 10.12.2014 г. №620 «Об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утверждении Положения об установлении систем оплаты труда работников республиканских государственных учреждений и фондов, финансируемых из республиканского бюджета», в соответствии с 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Хоринский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район» от  05.02.2015 г.  №98  «Об утверждении Порядка оплаты труда работников местного самоуправления МО «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Хоринкий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район», осуществляющих профессиональную деятельность по профессиональную деятельность по профессиям рабочих»,</w:t>
      </w:r>
      <w:bookmarkStart w:id="0" w:name="sub_1"/>
      <w:proofErr w:type="gramEnd"/>
    </w:p>
    <w:p w:rsidR="0074174F" w:rsidRDefault="0074174F" w:rsidP="0074174F">
      <w:pPr>
        <w:pStyle w:val="1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 в л я е т:</w:t>
      </w:r>
    </w:p>
    <w:p w:rsidR="0074174F" w:rsidRDefault="0074174F" w:rsidP="0074174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Положение об оплате труда работников местного самоуправления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», осуществляющих профессиональную деятельность по профессиям рабочих, согласно приложению к настоящему положению.</w:t>
      </w:r>
    </w:p>
    <w:p w:rsidR="0074174F" w:rsidRPr="00CD5189" w:rsidRDefault="0074174F" w:rsidP="0074174F">
      <w:pPr>
        <w:tabs>
          <w:tab w:val="left" w:pos="993"/>
        </w:tabs>
        <w:spacing w:after="0"/>
        <w:ind w:left="568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>2.Настоящее положение вст</w:t>
      </w:r>
      <w:r w:rsidR="00CD5189">
        <w:rPr>
          <w:rFonts w:ascii="Times New Roman" w:hAnsi="Times New Roman"/>
          <w:sz w:val="28"/>
          <w:szCs w:val="28"/>
        </w:rPr>
        <w:t>уп</w:t>
      </w:r>
      <w:r w:rsidR="007322C4">
        <w:rPr>
          <w:rFonts w:ascii="Times New Roman" w:hAnsi="Times New Roman"/>
          <w:sz w:val="28"/>
          <w:szCs w:val="28"/>
        </w:rPr>
        <w:t>ает в силу с 1 сентября 2015г.</w:t>
      </w:r>
    </w:p>
    <w:bookmarkEnd w:id="1"/>
    <w:p w:rsidR="00C54E93" w:rsidRPr="00B15DF8" w:rsidRDefault="00C54E93" w:rsidP="0074174F">
      <w:pPr>
        <w:spacing w:after="0"/>
        <w:rPr>
          <w:rFonts w:ascii="Times New Roman" w:hAnsi="Times New Roman"/>
          <w:sz w:val="28"/>
          <w:szCs w:val="28"/>
        </w:rPr>
      </w:pPr>
    </w:p>
    <w:p w:rsidR="0074174F" w:rsidRDefault="0074174F" w:rsidP="007417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4174F" w:rsidRDefault="0074174F" w:rsidP="007417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Л.В Иванова</w:t>
      </w:r>
    </w:p>
    <w:p w:rsidR="0074174F" w:rsidRPr="00B15DF8" w:rsidRDefault="0074174F" w:rsidP="0074174F">
      <w:pPr>
        <w:spacing w:after="0"/>
        <w:rPr>
          <w:rFonts w:ascii="Times New Roman" w:hAnsi="Times New Roman"/>
          <w:sz w:val="28"/>
          <w:szCs w:val="28"/>
        </w:rPr>
      </w:pPr>
    </w:p>
    <w:p w:rsidR="00B15DF8" w:rsidRPr="00CD5189" w:rsidRDefault="00B15DF8" w:rsidP="0074174F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74174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74174F" w:rsidRDefault="0074174F" w:rsidP="0074174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74174F" w:rsidRDefault="0074174F" w:rsidP="0074174F">
      <w:pPr>
        <w:spacing w:after="0"/>
        <w:jc w:val="right"/>
        <w:rPr>
          <w:rFonts w:ascii="Arial" w:hAnsi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D5189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сентября 2015г. №20</w:t>
      </w:r>
    </w:p>
    <w:p w:rsidR="0074174F" w:rsidRDefault="0074174F" w:rsidP="0074174F">
      <w:pPr>
        <w:spacing w:after="0"/>
      </w:pPr>
    </w:p>
    <w:p w:rsidR="0074174F" w:rsidRDefault="0074174F" w:rsidP="0074174F">
      <w:pPr>
        <w:pStyle w:val="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Положение об оплате труда работников органов местного самоуправления, осуществляющих профессиональную деятельность по профессиям рабочих </w:t>
      </w:r>
    </w:p>
    <w:p w:rsidR="0074174F" w:rsidRDefault="0074174F" w:rsidP="0074174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" w:name="sub_1100"/>
    </w:p>
    <w:p w:rsidR="0074174F" w:rsidRDefault="0074174F" w:rsidP="0074174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I. Общие положения</w:t>
      </w:r>
    </w:p>
    <w:p w:rsidR="0074174F" w:rsidRDefault="0074174F" w:rsidP="003E180E">
      <w:pPr>
        <w:spacing w:after="0"/>
        <w:jc w:val="both"/>
        <w:rPr>
          <w:rFonts w:ascii="Arial" w:hAnsi="Arial"/>
          <w:sz w:val="20"/>
          <w:szCs w:val="20"/>
        </w:rPr>
      </w:pPr>
      <w:bookmarkStart w:id="3" w:name="sub_1001"/>
      <w:bookmarkEnd w:id="2"/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Настоящее Положение об оплате труда работников органов местного самоуправления, осуществляющих профессиональную деятельность по профессиям рабочих (далее - условия оплаты труда), разработано в целях совершенствования системы оплаты труда работников органов местного самоуправления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», осуществляющих профессиональную деятельность по профессиям рабочим (далее - рабочие) в соответствии со статьей 144 Трудового Кодекса Российской Федерации и частью 2 статьи 53 Федерального закона от</w:t>
      </w:r>
      <w:proofErr w:type="gramEnd"/>
      <w:r>
        <w:rPr>
          <w:rFonts w:ascii="Times New Roman" w:hAnsi="Times New Roman"/>
          <w:sz w:val="28"/>
          <w:szCs w:val="28"/>
        </w:rPr>
        <w:t xml:space="preserve"> 06.10.2003 г. №131-ФЗ (ред. от 25.12.2008 г.) «Об общих принципах организации местного самоуправления в Российской Федерации».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4" w:name="sub_1002"/>
      <w:bookmarkEnd w:id="3"/>
      <w:r>
        <w:rPr>
          <w:rFonts w:ascii="Times New Roman" w:hAnsi="Times New Roman"/>
          <w:sz w:val="28"/>
          <w:szCs w:val="28"/>
        </w:rPr>
        <w:t>2. Под новой системой оплаты труда рабочих понимается выплата заработной платы, включающая в себя оклад, выплаты компенсационного и стимулирующего характера.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5" w:name="sub_1003"/>
      <w:bookmarkEnd w:id="4"/>
      <w:r>
        <w:rPr>
          <w:rFonts w:ascii="Times New Roman" w:hAnsi="Times New Roman"/>
          <w:sz w:val="28"/>
          <w:szCs w:val="28"/>
        </w:rPr>
        <w:t xml:space="preserve">3. Заработная плата рабочих не может быть менее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>, установленного законодательством Российской Федерации, при условии полностью отработанной нормы рабочего времени соответствующего месяца и выполнении нормы труда (трудовых обязанностей).</w:t>
      </w:r>
    </w:p>
    <w:bookmarkEnd w:id="5"/>
    <w:p w:rsidR="0074174F" w:rsidRDefault="0074174F" w:rsidP="003E180E">
      <w:pPr>
        <w:spacing w:after="0"/>
        <w:jc w:val="both"/>
        <w:rPr>
          <w:rFonts w:ascii="Arial" w:hAnsi="Arial"/>
          <w:sz w:val="20"/>
          <w:szCs w:val="20"/>
        </w:rPr>
      </w:pPr>
    </w:p>
    <w:p w:rsidR="0074174F" w:rsidRDefault="0074174F" w:rsidP="003E180E">
      <w:pPr>
        <w:pStyle w:val="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1200"/>
      <w:r>
        <w:rPr>
          <w:rFonts w:ascii="Times New Roman" w:hAnsi="Times New Roman"/>
          <w:color w:val="auto"/>
          <w:sz w:val="28"/>
          <w:szCs w:val="28"/>
        </w:rPr>
        <w:t xml:space="preserve">II. Порядок и условия оплаты труда 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7" w:name="sub_1005"/>
      <w:bookmarkEnd w:id="6"/>
      <w:r>
        <w:rPr>
          <w:rFonts w:ascii="Times New Roman" w:hAnsi="Times New Roman"/>
          <w:sz w:val="28"/>
          <w:szCs w:val="28"/>
        </w:rPr>
        <w:t xml:space="preserve">4. Установление окладов рабочим осуществляется согласно </w:t>
      </w:r>
      <w:hyperlink r:id="rId4" w:anchor="sub_10000" w:history="1">
        <w:r>
          <w:rPr>
            <w:rStyle w:val="a3"/>
            <w:rFonts w:ascii="Times New Roman" w:hAnsi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 xml:space="preserve"> к настоящим условиям оплаты труда.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Размеры окладов устанавливаются руководителем администрации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 в пределах утвержденного  фонда оплаты труда на соответствующий год.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8" w:name="sub_1006"/>
      <w:bookmarkEnd w:id="7"/>
      <w:r>
        <w:rPr>
          <w:rFonts w:ascii="Times New Roman" w:hAnsi="Times New Roman"/>
          <w:sz w:val="28"/>
          <w:szCs w:val="28"/>
        </w:rPr>
        <w:t>6. Выплаты компенсационного характера рабочим устанавливаются:</w:t>
      </w:r>
    </w:p>
    <w:bookmarkEnd w:id="8"/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 работу в местностях с особыми климатическими условиями;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работу в условиях, отклоняющихся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нормальных.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9" w:name="sub_10062"/>
      <w:r>
        <w:rPr>
          <w:rFonts w:ascii="Times New Roman" w:hAnsi="Times New Roman"/>
          <w:sz w:val="28"/>
          <w:szCs w:val="28"/>
        </w:rPr>
        <w:t>К выплатам компенсационного характера за работу в местностях с особыми климатическими условиями относятся:</w:t>
      </w:r>
    </w:p>
    <w:bookmarkEnd w:id="9"/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районные коэффициенты;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-процентные надбавки за стаж работы в северных районах Республики Бурятия.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Конкретные размеры коэффициентов, процентных надбавок и условия их применения устанавливаются в соответствии с законодательством Российской Федерации.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0" w:name="sub_10064"/>
      <w:proofErr w:type="gramStart"/>
      <w:r>
        <w:rPr>
          <w:rFonts w:ascii="Times New Roman" w:hAnsi="Times New Roman"/>
          <w:sz w:val="28"/>
          <w:szCs w:val="28"/>
        </w:rPr>
        <w:t>К выплатам компенсационного характера за работу в условиях, отклоняющихся от нормальных, относятся выплаты:</w:t>
      </w:r>
      <w:proofErr w:type="gramEnd"/>
    </w:p>
    <w:bookmarkEnd w:id="10"/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совмещении профессий;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сложность и напряженность до 50%;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 увеличение объема работы или исполнение обязанностей временно отсутствующего рабочего без освобождения от работы, определенной трудовым договором;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 работу в ночное время, в выходные и нерабочие праздничные дни;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особые условия до 50%.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органа местного самоуправления рекомендуется принимать меры по проведению специальной оценки условий труда с целью уточнения наличия условий труда, отклоняющихся от нормальных, и оснований применения компенсационных выплат за работу в указанных условиях.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1" w:name="sub_10066"/>
      <w:r>
        <w:rPr>
          <w:rFonts w:ascii="Times New Roman" w:hAnsi="Times New Roman"/>
          <w:sz w:val="28"/>
          <w:szCs w:val="28"/>
        </w:rPr>
        <w:t>Размер выплат при совмещении профессий, за увеличение объема работы или исполнение обязанностей временно отсутствующего рабочего без освобождения от работы, определенной трудовым договором, и срок, на который она устанавливается, определяются по письменному соглашению сторон трудового договора с учетом содержания и (или) объема дополнительной работы.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2" w:name="sub_10067"/>
      <w:bookmarkEnd w:id="11"/>
      <w:r>
        <w:rPr>
          <w:rFonts w:ascii="Times New Roman" w:hAnsi="Times New Roman"/>
          <w:sz w:val="28"/>
          <w:szCs w:val="28"/>
        </w:rPr>
        <w:t>Компенсационная выплата рабочим за работу в ночное время производится за каждый час работы в ночное время. Ночным считается время с 22 часов вечера до 6 часов утра. Размер выплаты составляет не менее 20% части оклада за час работы рабочего.</w:t>
      </w:r>
    </w:p>
    <w:bookmarkEnd w:id="12"/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части оклада за час работы рабочего определяется путем деления оклада на среднемесячное количество рабочих часов в соответствующем календарном году.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3" w:name="sub_10068"/>
      <w:r>
        <w:rPr>
          <w:rFonts w:ascii="Times New Roman" w:hAnsi="Times New Roman"/>
          <w:sz w:val="28"/>
          <w:szCs w:val="28"/>
        </w:rPr>
        <w:t>Размер компенсационной выплаты за работу в выходные и нерабочие праздничные дни составляет:</w:t>
      </w:r>
    </w:p>
    <w:bookmarkEnd w:id="13"/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полный рабочий день: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менее однодневной</w:t>
      </w:r>
      <w:proofErr w:type="gramEnd"/>
      <w:r>
        <w:rPr>
          <w:rFonts w:ascii="Times New Roman" w:hAnsi="Times New Roman"/>
          <w:sz w:val="28"/>
          <w:szCs w:val="28"/>
        </w:rPr>
        <w:t xml:space="preserve"> части оклада, если работа в выходной или нерабочий праздничный день производилась в пределах месячной нормы рабочего времени;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менее двойной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дневной части оклада, если работа производилась сверх месячной нормы рабочего времени;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каждый час работы: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одной части оклада за час работы, если работа в выходной или нерабочий праздничный день производилась в пределах месячной нормы рабочего времени;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менее двойной</w:t>
      </w:r>
      <w:proofErr w:type="gramEnd"/>
      <w:r>
        <w:rPr>
          <w:rFonts w:ascii="Times New Roman" w:hAnsi="Times New Roman"/>
          <w:sz w:val="28"/>
          <w:szCs w:val="28"/>
        </w:rPr>
        <w:t xml:space="preserve"> части оклада за час работы, если работа производилась сверх месячной нормы рабочего времени.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4" w:name="sub_1007"/>
      <w:r>
        <w:rPr>
          <w:rFonts w:ascii="Times New Roman" w:hAnsi="Times New Roman"/>
          <w:sz w:val="28"/>
          <w:szCs w:val="28"/>
        </w:rPr>
        <w:t>7. К выплатам стимулирующего характера рабочих относятся следующие выплаты:</w:t>
      </w:r>
    </w:p>
    <w:bookmarkEnd w:id="14"/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премии по итогам работы за месяц за  успешное и добросовестное исполнение рабочим своих обязанностей в соответствующем периоде до 40 %.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премий устанавливаются в процентном отношении к окладам рабочих.</w:t>
      </w: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15" w:name="sub_10000"/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54E93" w:rsidRPr="00B15DF8" w:rsidRDefault="0074174F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C54E93" w:rsidRPr="00B15DF8" w:rsidRDefault="00C54E93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54E93" w:rsidRPr="00B15DF8" w:rsidRDefault="00C54E93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54E93" w:rsidRPr="00B15DF8" w:rsidRDefault="00C54E93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54E93" w:rsidRPr="00B15DF8" w:rsidRDefault="00C54E93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54E93" w:rsidRPr="00B15DF8" w:rsidRDefault="00C54E93" w:rsidP="003E180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4174F" w:rsidRDefault="00C54E93" w:rsidP="0074174F">
      <w:pPr>
        <w:spacing w:after="0"/>
        <w:rPr>
          <w:rFonts w:ascii="Times New Roman" w:hAnsi="Times New Roman"/>
          <w:sz w:val="28"/>
          <w:szCs w:val="28"/>
        </w:rPr>
      </w:pPr>
      <w:r w:rsidRPr="00B15DF8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74174F">
        <w:rPr>
          <w:rFonts w:ascii="Times New Roman" w:hAnsi="Times New Roman"/>
          <w:bCs/>
          <w:sz w:val="28"/>
          <w:szCs w:val="28"/>
        </w:rPr>
        <w:t xml:space="preserve">   Приложение</w:t>
      </w:r>
    </w:p>
    <w:bookmarkEnd w:id="15"/>
    <w:p w:rsidR="0074174F" w:rsidRDefault="0074174F" w:rsidP="0074174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об оплате труда работников </w:t>
      </w:r>
    </w:p>
    <w:p w:rsidR="0074174F" w:rsidRDefault="0074174F" w:rsidP="0074174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самоуправления, </w:t>
      </w:r>
    </w:p>
    <w:p w:rsidR="0074174F" w:rsidRDefault="0074174F" w:rsidP="0074174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осуществляющих профессиональную </w:t>
      </w:r>
    </w:p>
    <w:p w:rsidR="0074174F" w:rsidRDefault="0074174F" w:rsidP="0074174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по профессиям рабочих</w:t>
      </w:r>
    </w:p>
    <w:p w:rsidR="0074174F" w:rsidRDefault="0074174F" w:rsidP="0074174F">
      <w:pPr>
        <w:spacing w:after="0"/>
        <w:rPr>
          <w:rFonts w:ascii="Arial" w:hAnsi="Arial"/>
          <w:sz w:val="20"/>
          <w:szCs w:val="20"/>
        </w:rPr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</w:p>
    <w:p w:rsidR="0074174F" w:rsidRDefault="0074174F" w:rsidP="0074174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Размеры окладов работников органов местного самоуправления, осуществляющих профессиональную деятельность по профессиям рабочих</w:t>
      </w:r>
    </w:p>
    <w:p w:rsidR="0074174F" w:rsidRDefault="0074174F" w:rsidP="0074174F">
      <w:pPr>
        <w:spacing w:after="0"/>
        <w:rPr>
          <w:rFonts w:ascii="Arial" w:hAnsi="Arial"/>
          <w:sz w:val="20"/>
          <w:szCs w:val="20"/>
        </w:rPr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8"/>
        <w:gridCol w:w="2288"/>
      </w:tblGrid>
      <w:tr w:rsidR="0074174F" w:rsidTr="0074174F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4F" w:rsidRDefault="0074174F" w:rsidP="007417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Профессиональные квалификационные группы общеотраслевых профессий рабочих  (утверждены приказом Министерства здравоохранения и социального развития Российской Федерации от 29.05.2008 г. №248н)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4F" w:rsidRDefault="0074174F" w:rsidP="007417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Рекомендуемый размер оклада (руб.)</w:t>
            </w:r>
          </w:p>
        </w:tc>
      </w:tr>
      <w:tr w:rsidR="0074174F" w:rsidTr="0074174F">
        <w:trPr>
          <w:trHeight w:val="275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4F" w:rsidRDefault="0074174F" w:rsidP="007417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4F" w:rsidRDefault="0074174F" w:rsidP="0074174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4273</w:t>
            </w:r>
          </w:p>
        </w:tc>
      </w:tr>
      <w:tr w:rsidR="0074174F" w:rsidTr="0074174F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4F" w:rsidRDefault="0074174F" w:rsidP="007417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4F" w:rsidRDefault="0074174F" w:rsidP="0074174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4292</w:t>
            </w:r>
          </w:p>
        </w:tc>
      </w:tr>
    </w:tbl>
    <w:p w:rsidR="0074174F" w:rsidRDefault="0074174F" w:rsidP="0074174F">
      <w:pPr>
        <w:spacing w:after="0"/>
        <w:rPr>
          <w:rFonts w:ascii="Arial" w:eastAsia="Times New Roman" w:hAnsi="Arial"/>
          <w:sz w:val="20"/>
          <w:szCs w:val="20"/>
        </w:rPr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</w:p>
    <w:p w:rsidR="0074174F" w:rsidRDefault="0074174F" w:rsidP="0074174F">
      <w:pPr>
        <w:spacing w:after="0"/>
      </w:pPr>
      <w:bookmarkStart w:id="16" w:name="_GoBack"/>
      <w:bookmarkEnd w:id="16"/>
    </w:p>
    <w:p w:rsidR="00F77351" w:rsidRDefault="00F77351" w:rsidP="0074174F">
      <w:pPr>
        <w:spacing w:after="0"/>
      </w:pPr>
    </w:p>
    <w:sectPr w:rsidR="00F77351" w:rsidSect="0030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74F"/>
    <w:rsid w:val="0005766B"/>
    <w:rsid w:val="00305158"/>
    <w:rsid w:val="003B2E5F"/>
    <w:rsid w:val="003E180E"/>
    <w:rsid w:val="004147C2"/>
    <w:rsid w:val="0044419E"/>
    <w:rsid w:val="007322C4"/>
    <w:rsid w:val="0074174F"/>
    <w:rsid w:val="007C4917"/>
    <w:rsid w:val="00920880"/>
    <w:rsid w:val="00AD7490"/>
    <w:rsid w:val="00B15DF8"/>
    <w:rsid w:val="00C54E93"/>
    <w:rsid w:val="00CD5189"/>
    <w:rsid w:val="00F7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58"/>
  </w:style>
  <w:style w:type="paragraph" w:styleId="1">
    <w:name w:val="heading 1"/>
    <w:basedOn w:val="a"/>
    <w:next w:val="a"/>
    <w:link w:val="10"/>
    <w:qFormat/>
    <w:rsid w:val="007417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74F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4174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417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4174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775D~1\AppData\Local\Temp\Rar$DIa0.343\&#208;-&#208;&#181;&#209;-&#209;-&#208;&#189;&#208;&#181;&#208;&#186;&#209;-&#209;-&#208;&#177;&#208;&#184;&#208;&#189;&#209;-&#208;&#186;&#208;&#190;&#208;&#181;%20&#208;&#161;&#208;-%20&#208;-&#208;&#161;&#208;-&#208;&#162;%20&#208;&#191;&#208;&#190;%20&#208;&#191;&#209;-&#208;&#190;&#209;-&#208;&#181;&#209;-&#209;-&#208;&#184;&#209;-&#208;&#188;%20&#209;-&#208;&#176;&#208;&#177;&#208;&#190;&#209;-&#208;&#184;&#209;-%2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15</cp:revision>
  <cp:lastPrinted>2015-09-14T02:44:00Z</cp:lastPrinted>
  <dcterms:created xsi:type="dcterms:W3CDTF">2015-09-10T02:13:00Z</dcterms:created>
  <dcterms:modified xsi:type="dcterms:W3CDTF">2015-09-15T01:18:00Z</dcterms:modified>
</cp:coreProperties>
</file>