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AB" w:rsidRPr="004621AB" w:rsidRDefault="004621AB" w:rsidP="004621AB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1AB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4621A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621AB" w:rsidRPr="004621AB" w:rsidRDefault="004621AB" w:rsidP="004621AB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21A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621AB" w:rsidRPr="004621AB" w:rsidRDefault="004621AB" w:rsidP="004621AB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21AB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4621AB" w:rsidRPr="004621AB" w:rsidRDefault="004621AB" w:rsidP="004621AB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21A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621AB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4621AB">
        <w:rPr>
          <w:rFonts w:ascii="Times New Roman" w:hAnsi="Times New Roman" w:cs="Times New Roman"/>
          <w:b/>
          <w:sz w:val="24"/>
          <w:szCs w:val="24"/>
        </w:rPr>
        <w:t>»</w:t>
      </w:r>
    </w:p>
    <w:p w:rsidR="004621AB" w:rsidRPr="004621AB" w:rsidRDefault="004621AB" w:rsidP="004621AB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1AB" w:rsidRPr="004621AB" w:rsidRDefault="004621AB" w:rsidP="004621AB">
      <w:pPr>
        <w:pBdr>
          <w:top w:val="thinThickThinSmallGap" w:sz="24" w:space="1" w:color="auto"/>
        </w:pBd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1AB">
        <w:rPr>
          <w:rFonts w:ascii="Times New Roman" w:hAnsi="Times New Roman" w:cs="Times New Roman"/>
          <w:sz w:val="24"/>
          <w:szCs w:val="24"/>
        </w:rPr>
        <w:tab/>
        <w:t xml:space="preserve">671410, с. </w:t>
      </w:r>
      <w:proofErr w:type="spellStart"/>
      <w:r w:rsidRPr="004621AB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Pr="004621AB">
        <w:rPr>
          <w:rFonts w:ascii="Times New Roman" w:hAnsi="Times New Roman" w:cs="Times New Roman"/>
          <w:sz w:val="24"/>
          <w:szCs w:val="24"/>
        </w:rPr>
        <w:t>,</w:t>
      </w:r>
    </w:p>
    <w:p w:rsidR="004621AB" w:rsidRPr="004621AB" w:rsidRDefault="004621AB" w:rsidP="004621AB">
      <w:pPr>
        <w:pBdr>
          <w:top w:val="thinThickThinSmallGap" w:sz="24" w:space="1" w:color="auto"/>
        </w:pBd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1A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621AB">
        <w:rPr>
          <w:rFonts w:ascii="Times New Roman" w:hAnsi="Times New Roman" w:cs="Times New Roman"/>
          <w:sz w:val="24"/>
          <w:szCs w:val="24"/>
        </w:rPr>
        <w:t xml:space="preserve"> Центральная ,108    </w:t>
      </w:r>
    </w:p>
    <w:p w:rsidR="004621AB" w:rsidRPr="004621AB" w:rsidRDefault="004621AB" w:rsidP="004621AB">
      <w:pPr>
        <w:pBdr>
          <w:top w:val="thinThickThinSmallGap" w:sz="24" w:space="1" w:color="auto"/>
        </w:pBd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тел/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21AB">
        <w:rPr>
          <w:rFonts w:ascii="Times New Roman" w:hAnsi="Times New Roman" w:cs="Times New Roman"/>
          <w:sz w:val="24"/>
          <w:szCs w:val="24"/>
        </w:rPr>
        <w:t xml:space="preserve">8 (30148) 26166                                                                                                                                      </w:t>
      </w:r>
    </w:p>
    <w:p w:rsidR="004621AB" w:rsidRPr="004621AB" w:rsidRDefault="004621AB" w:rsidP="004621AB">
      <w:pPr>
        <w:pStyle w:val="a4"/>
        <w:spacing w:after="0"/>
        <w:jc w:val="center"/>
        <w:rPr>
          <w:b/>
        </w:rPr>
      </w:pPr>
      <w:r w:rsidRPr="004621AB">
        <w:rPr>
          <w:b/>
        </w:rPr>
        <w:t>ПОСТАНОВЛЕНИЕ</w:t>
      </w:r>
      <w:r>
        <w:rPr>
          <w:b/>
        </w:rPr>
        <w:t xml:space="preserve">  №4</w:t>
      </w:r>
    </w:p>
    <w:p w:rsidR="004621AB" w:rsidRPr="004621AB" w:rsidRDefault="004621AB" w:rsidP="00462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1AB" w:rsidRPr="004621AB" w:rsidRDefault="00317E1E" w:rsidP="004621A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 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621AB" w:rsidRPr="004621AB">
        <w:rPr>
          <w:rFonts w:ascii="Times New Roman" w:hAnsi="Times New Roman" w:cs="Times New Roman"/>
          <w:sz w:val="24"/>
          <w:szCs w:val="24"/>
        </w:rPr>
        <w:t xml:space="preserve">  » февраля  2015 года</w:t>
      </w:r>
    </w:p>
    <w:p w:rsidR="004621AB" w:rsidRPr="004621AB" w:rsidRDefault="004621AB" w:rsidP="004621AB">
      <w:pPr>
        <w:spacing w:after="0" w:line="270" w:lineRule="atLeast"/>
        <w:jc w:val="right"/>
        <w:rPr>
          <w:b/>
          <w:sz w:val="24"/>
          <w:szCs w:val="24"/>
        </w:rPr>
      </w:pPr>
    </w:p>
    <w:p w:rsidR="004621AB" w:rsidRPr="004621AB" w:rsidRDefault="004621AB" w:rsidP="004621AB">
      <w:pPr>
        <w:spacing w:after="0"/>
        <w:jc w:val="both"/>
        <w:rPr>
          <w:sz w:val="24"/>
          <w:szCs w:val="24"/>
        </w:rPr>
      </w:pPr>
    </w:p>
    <w:p w:rsidR="004621AB" w:rsidRPr="004621AB" w:rsidRDefault="004621AB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1AB">
        <w:rPr>
          <w:rFonts w:ascii="Times New Roman" w:hAnsi="Times New Roman" w:cs="Times New Roman"/>
          <w:bCs/>
          <w:sz w:val="24"/>
          <w:szCs w:val="24"/>
        </w:rPr>
        <w:t>Об утверждении Положения« Об организации и</w:t>
      </w:r>
    </w:p>
    <w:p w:rsidR="004621AB" w:rsidRPr="004621AB" w:rsidRDefault="003F6A7C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осуществлении</w:t>
      </w:r>
      <w:r w:rsidRPr="003F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1AB" w:rsidRPr="004621AB">
        <w:rPr>
          <w:rFonts w:ascii="Times New Roman" w:hAnsi="Times New Roman" w:cs="Times New Roman"/>
          <w:bCs/>
          <w:sz w:val="24"/>
          <w:szCs w:val="24"/>
        </w:rPr>
        <w:t>первичного учета граждан»</w:t>
      </w:r>
    </w:p>
    <w:p w:rsidR="004621AB" w:rsidRDefault="004621AB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1AB">
        <w:rPr>
          <w:rFonts w:ascii="Times New Roman" w:hAnsi="Times New Roman" w:cs="Times New Roman"/>
          <w:bCs/>
          <w:sz w:val="24"/>
          <w:szCs w:val="24"/>
        </w:rPr>
        <w:t>на территории  сельского поселени</w:t>
      </w:r>
      <w:r w:rsidR="003F6A7C">
        <w:rPr>
          <w:rFonts w:ascii="Times New Roman" w:hAnsi="Times New Roman" w:cs="Times New Roman"/>
          <w:bCs/>
          <w:sz w:val="24"/>
          <w:szCs w:val="24"/>
        </w:rPr>
        <w:t>я</w:t>
      </w:r>
      <w:r w:rsidRPr="004621AB">
        <w:rPr>
          <w:rFonts w:ascii="Times New Roman" w:hAnsi="Times New Roman" w:cs="Times New Roman"/>
          <w:bCs/>
          <w:sz w:val="24"/>
          <w:szCs w:val="24"/>
        </w:rPr>
        <w:t xml:space="preserve">  «</w:t>
      </w:r>
      <w:proofErr w:type="spellStart"/>
      <w:r w:rsidRPr="004621AB">
        <w:rPr>
          <w:rFonts w:ascii="Times New Roman" w:hAnsi="Times New Roman" w:cs="Times New Roman"/>
          <w:bCs/>
          <w:sz w:val="24"/>
          <w:szCs w:val="24"/>
        </w:rPr>
        <w:t>Хасуртайское</w:t>
      </w:r>
      <w:proofErr w:type="spellEnd"/>
      <w:r w:rsidRPr="004621AB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3F6A7C" w:rsidRDefault="003F6A7C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A7C" w:rsidRPr="004621AB" w:rsidRDefault="003F6A7C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1AB" w:rsidRPr="004621AB" w:rsidRDefault="004621AB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1AB" w:rsidRPr="003F6A7C" w:rsidRDefault="004621AB" w:rsidP="004621A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3F6A7C">
        <w:rPr>
          <w:rFonts w:ascii="Times New Roman" w:hAnsi="Times New Roman" w:cs="Times New Roman"/>
          <w:bCs/>
        </w:rPr>
        <w:t>В соответствии с Конституцией Российской Федерации, Федеральными законами 1996 г.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2003 г. №131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№719 «Об утверждении Положения о воинском учете», Устава поселения, постановляю:</w:t>
      </w:r>
    </w:p>
    <w:p w:rsidR="004621AB" w:rsidRPr="003F6A7C" w:rsidRDefault="004621AB" w:rsidP="004621A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  <w:bCs/>
        </w:rPr>
      </w:pPr>
      <w:r w:rsidRPr="003F6A7C">
        <w:rPr>
          <w:rFonts w:ascii="Times New Roman" w:hAnsi="Times New Roman" w:cs="Times New Roman"/>
          <w:bCs/>
        </w:rPr>
        <w:t>1.Утвердить Положение «Об организации и осуществлении первичного воинского учета на территории сельского поселения «</w:t>
      </w:r>
      <w:proofErr w:type="spellStart"/>
      <w:r w:rsidRPr="003F6A7C">
        <w:rPr>
          <w:rFonts w:ascii="Times New Roman" w:hAnsi="Times New Roman" w:cs="Times New Roman"/>
          <w:bCs/>
        </w:rPr>
        <w:t>Хасуртайское</w:t>
      </w:r>
      <w:proofErr w:type="spellEnd"/>
      <w:r w:rsidRPr="003F6A7C">
        <w:rPr>
          <w:rFonts w:ascii="Times New Roman" w:hAnsi="Times New Roman" w:cs="Times New Roman"/>
          <w:bCs/>
        </w:rPr>
        <w:t>» (прилагается).</w:t>
      </w: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  <w:bCs/>
        </w:rPr>
      </w:pPr>
      <w:r w:rsidRPr="003F6A7C">
        <w:rPr>
          <w:rFonts w:ascii="Times New Roman" w:hAnsi="Times New Roman" w:cs="Times New Roman"/>
          <w:bCs/>
        </w:rPr>
        <w:t>2. Утвердить должностные инструкции начальника военно-учетного стола, специалистов (инспекторов) военно-учетного стола (прилагаются).</w:t>
      </w: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  <w:bCs/>
        </w:rPr>
      </w:pPr>
      <w:r w:rsidRPr="003F6A7C">
        <w:rPr>
          <w:rFonts w:ascii="Times New Roman" w:hAnsi="Times New Roman" w:cs="Times New Roman"/>
          <w:bCs/>
        </w:rPr>
        <w:t>3. Контроль за исполнением настоящего решения возложить на специалиста администрации сельского поселения»</w:t>
      </w:r>
      <w:proofErr w:type="spellStart"/>
      <w:r w:rsidRPr="003F6A7C">
        <w:rPr>
          <w:rFonts w:ascii="Times New Roman" w:hAnsi="Times New Roman" w:cs="Times New Roman"/>
          <w:bCs/>
        </w:rPr>
        <w:t>Хасуртайское</w:t>
      </w:r>
      <w:proofErr w:type="spellEnd"/>
      <w:r w:rsidRPr="003F6A7C">
        <w:rPr>
          <w:rFonts w:ascii="Times New Roman" w:hAnsi="Times New Roman" w:cs="Times New Roman"/>
          <w:bCs/>
        </w:rPr>
        <w:t>»А.О.Савину.</w:t>
      </w:r>
    </w:p>
    <w:p w:rsidR="004621AB" w:rsidRPr="004621AB" w:rsidRDefault="004621AB" w:rsidP="004621A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1AB" w:rsidRPr="004621AB" w:rsidRDefault="004621AB" w:rsidP="004621A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1AB" w:rsidRPr="004621AB" w:rsidRDefault="004621AB" w:rsidP="004621A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Глава муниципального образования</w:t>
      </w: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сельское поселение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 xml:space="preserve">»                                              Л.В. Иванова </w:t>
      </w:r>
    </w:p>
    <w:p w:rsidR="004621AB" w:rsidRPr="003F6A7C" w:rsidRDefault="004621AB" w:rsidP="004621AB">
      <w:pPr>
        <w:spacing w:after="0"/>
        <w:jc w:val="both"/>
        <w:rPr>
          <w:rFonts w:ascii="Times New Roman" w:hAnsi="Times New Roman" w:cs="Times New Roman"/>
          <w:spacing w:val="-8"/>
        </w:rPr>
      </w:pPr>
    </w:p>
    <w:p w:rsidR="004621AB" w:rsidRPr="004621AB" w:rsidRDefault="004621AB" w:rsidP="004621AB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</w:p>
    <w:p w:rsidR="004621AB" w:rsidRDefault="004621AB" w:rsidP="004621AB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</w:p>
    <w:p w:rsidR="004621AB" w:rsidRDefault="004621AB" w:rsidP="004621AB">
      <w:pPr>
        <w:pStyle w:val="a3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541681" w:rsidRPr="0097479A" w:rsidRDefault="00541681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21AB" w:rsidRDefault="004621AB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21AB" w:rsidRDefault="004621AB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21AB" w:rsidRDefault="004621AB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21AB" w:rsidRDefault="004621AB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lastRenderedPageBreak/>
        <w:t>СОГЛАСОВАНО»:                                                                                         «УТВЕРЖДАЮ»</w:t>
      </w:r>
    </w:p>
    <w:p w:rsidR="00D67A65" w:rsidRPr="00D67A65" w:rsidRDefault="00D67A65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Начальник отдела                                                                                               Глава МО СП</w:t>
      </w:r>
    </w:p>
    <w:p w:rsidR="00D67A65" w:rsidRPr="00D67A65" w:rsidRDefault="00D67A65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 xml:space="preserve">РБ по </w:t>
      </w:r>
      <w:proofErr w:type="spellStart"/>
      <w:r w:rsidRPr="00D67A65">
        <w:rPr>
          <w:rFonts w:ascii="Times New Roman" w:hAnsi="Times New Roman"/>
          <w:sz w:val="20"/>
          <w:szCs w:val="20"/>
        </w:rPr>
        <w:t>Хоринскому</w:t>
      </w:r>
      <w:proofErr w:type="spellEnd"/>
      <w:r w:rsidRPr="00D67A65">
        <w:rPr>
          <w:rFonts w:ascii="Times New Roman" w:hAnsi="Times New Roman"/>
          <w:sz w:val="20"/>
          <w:szCs w:val="20"/>
        </w:rPr>
        <w:t xml:space="preserve"> району                                                                              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</w:t>
      </w:r>
    </w:p>
    <w:p w:rsidR="00D67A65" w:rsidRPr="00D67A65" w:rsidRDefault="00D67A65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 w:rsidRPr="00D67A65">
        <w:rPr>
          <w:rFonts w:ascii="Times New Roman" w:hAnsi="Times New Roman"/>
          <w:sz w:val="20"/>
          <w:szCs w:val="20"/>
        </w:rPr>
        <w:t>Цыбиков</w:t>
      </w:r>
      <w:proofErr w:type="spellEnd"/>
      <w:r w:rsidRPr="00D67A65">
        <w:rPr>
          <w:rFonts w:ascii="Times New Roman" w:hAnsi="Times New Roman"/>
          <w:sz w:val="20"/>
          <w:szCs w:val="20"/>
        </w:rPr>
        <w:t xml:space="preserve"> Б.Б.                                                                                 Иванова Л.В.</w:t>
      </w:r>
    </w:p>
    <w:p w:rsidR="00D67A65" w:rsidRPr="00D67A65" w:rsidRDefault="00D67A65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«</w:t>
      </w:r>
      <w:r w:rsidRPr="00D67A65">
        <w:rPr>
          <w:rFonts w:ascii="Times New Roman" w:hAnsi="Times New Roman"/>
          <w:sz w:val="20"/>
          <w:szCs w:val="20"/>
          <w:u w:val="single"/>
        </w:rPr>
        <w:t xml:space="preserve">    .</w:t>
      </w:r>
      <w:r w:rsidRPr="00D67A65">
        <w:rPr>
          <w:rFonts w:ascii="Times New Roman" w:hAnsi="Times New Roman"/>
          <w:sz w:val="20"/>
          <w:szCs w:val="20"/>
        </w:rPr>
        <w:t>»</w:t>
      </w:r>
      <w:r w:rsidRPr="00D67A65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  <w:r w:rsidRPr="00D67A65">
        <w:rPr>
          <w:rFonts w:ascii="Times New Roman" w:hAnsi="Times New Roman"/>
          <w:sz w:val="20"/>
          <w:szCs w:val="20"/>
        </w:rPr>
        <w:t>2015г.                                                                «</w:t>
      </w:r>
      <w:r w:rsidRPr="00D67A65">
        <w:rPr>
          <w:rFonts w:ascii="Times New Roman" w:hAnsi="Times New Roman"/>
          <w:sz w:val="20"/>
          <w:szCs w:val="20"/>
          <w:u w:val="single"/>
        </w:rPr>
        <w:t xml:space="preserve">    .</w:t>
      </w:r>
      <w:r w:rsidRPr="00D67A65">
        <w:rPr>
          <w:rFonts w:ascii="Times New Roman" w:hAnsi="Times New Roman"/>
          <w:sz w:val="20"/>
          <w:szCs w:val="20"/>
        </w:rPr>
        <w:t>»</w:t>
      </w:r>
      <w:r w:rsidRPr="00D67A65">
        <w:rPr>
          <w:rFonts w:ascii="Times New Roman" w:hAnsi="Times New Roman"/>
          <w:sz w:val="20"/>
          <w:szCs w:val="20"/>
          <w:u w:val="single"/>
        </w:rPr>
        <w:t xml:space="preserve">                   </w:t>
      </w:r>
      <w:r w:rsidRPr="00D67A65">
        <w:rPr>
          <w:rFonts w:ascii="Times New Roman" w:hAnsi="Times New Roman"/>
          <w:sz w:val="20"/>
          <w:szCs w:val="20"/>
        </w:rPr>
        <w:t>2015г.</w:t>
      </w:r>
    </w:p>
    <w:p w:rsidR="00D67A65" w:rsidRPr="00D67A65" w:rsidRDefault="00D67A65" w:rsidP="004621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4621AB">
      <w:pPr>
        <w:spacing w:after="0"/>
        <w:jc w:val="both"/>
        <w:rPr>
          <w:rFonts w:ascii="Calibri" w:hAnsi="Calibri"/>
          <w:sz w:val="20"/>
          <w:szCs w:val="20"/>
        </w:rPr>
      </w:pPr>
    </w:p>
    <w:p w:rsidR="00D67A65" w:rsidRPr="00D67A65" w:rsidRDefault="00D67A65" w:rsidP="004621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67A65" w:rsidRPr="00D67A65" w:rsidRDefault="00D67A65" w:rsidP="00D67A6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7A65">
        <w:rPr>
          <w:rFonts w:ascii="Times New Roman" w:hAnsi="Times New Roman"/>
          <w:b/>
          <w:sz w:val="20"/>
          <w:szCs w:val="20"/>
        </w:rPr>
        <w:t>ФУНКЦИОНАЛЬНЫЕ ОБЯЗАННОСТИ РАБОТНИКОВ ОСУЩЕСТВЛЯЮЩИХ ПЕРВИЧНЫЙ ВОИНСКИЙ УЧЁТ В    МУНИЦИПАЛЬНОМ ОБРАЗОВАНИИ СЕЛЬСКОГО ПОСЕЛЕНИЯ «ХАСУРТАЙСКОЕ»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При постановке граждан на воинский учёт администрация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 и их должностные лица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 предписаний ( 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 граждан Российской Федерации (для военнообязанных запаса при наличии в военных билетах  отметок об их вручении).                                 Проверяют соответствие билетов (временных удостоверений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владельцу, а во временных удостоверениях, выданных взамен военных билетов, кроме того, и срок  действия.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Проверяют наличие отметок о снятии граждан  с воинского учёта по прежнему месту жительства и постановке офицеров запаса и граждан, подлежащих призыву на военную службу,   на воинский учёт в военном комиссариате по новому месту жительства: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b/>
          <w:sz w:val="20"/>
          <w:szCs w:val="20"/>
        </w:rPr>
        <w:t>в военном билете офицера запаса</w:t>
      </w:r>
      <w:r w:rsidRPr="00D67A65">
        <w:rPr>
          <w:rFonts w:ascii="Times New Roman" w:hAnsi="Times New Roman"/>
          <w:sz w:val="20"/>
          <w:szCs w:val="20"/>
        </w:rPr>
        <w:t>, заверенная подписью военного комиссара или начальника третьего  отделения и гербовой печатью военного комиссариата  (печатью для снятия с воинского учета офицеров запаса или постановки на воинский учет офицеров запаса);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67A65">
        <w:rPr>
          <w:rFonts w:ascii="Times New Roman" w:hAnsi="Times New Roman"/>
          <w:b/>
          <w:sz w:val="20"/>
          <w:szCs w:val="20"/>
        </w:rPr>
        <w:t>в удостоверении гражданина, подлежащего призыву на военную службу,</w:t>
      </w:r>
    </w:p>
    <w:p w:rsidR="00D67A65" w:rsidRPr="00D67A65" w:rsidRDefault="00D67A65" w:rsidP="00D67A6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 xml:space="preserve">- штамп военного комиссариата </w:t>
      </w:r>
    </w:p>
    <w:p w:rsidR="00D67A65" w:rsidRPr="00D67A65" w:rsidRDefault="00D67A65" w:rsidP="00D67A6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ОБРАЗЕЦ:</w:t>
      </w: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7"/>
      </w:tblGrid>
      <w:tr w:rsidR="00D67A65" w:rsidRPr="00D67A65" w:rsidTr="00D67A65">
        <w:trPr>
          <w:trHeight w:val="318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ПРИНЯТ на воинский учет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военным комиссариатом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.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(муниципальное образование)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.                            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(наименование субъекта РФ)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D67A65">
        <w:rPr>
          <w:rFonts w:ascii="Times New Roman" w:hAnsi="Times New Roman"/>
          <w:sz w:val="20"/>
          <w:szCs w:val="20"/>
        </w:rPr>
        <w:t>ОБРАЗЕЦ: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</w:tblGrid>
      <w:tr w:rsidR="00D67A65" w:rsidRPr="00D67A65" w:rsidTr="00D67A65">
        <w:trPr>
          <w:trHeight w:val="37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lastRenderedPageBreak/>
              <w:t>СНЯТ с воинского учета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военным комиссариатом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.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(муниципальное образование)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.                            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(наименование субъекта РФ)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ind w:left="201" w:firstLine="70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Явится в военный комиссариат по новому месту жительства                                    до 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»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20      г.</w:t>
            </w:r>
          </w:p>
          <w:p w:rsidR="00D67A65" w:rsidRPr="00D67A65" w:rsidRDefault="00D67A65" w:rsidP="00D67A65">
            <w:pPr>
              <w:ind w:left="201" w:firstLine="7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военном билете военнообязанного (временном удостоверении, выданном взамен военного билета) штамп военного комиссариата или  администрации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»в графе «Снят» военного билета солдата (матроса), сержанта (старшины), прапорщика (мичмана):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ОБРАЗЕЦ: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</w:tblGrid>
      <w:tr w:rsidR="00D67A65" w:rsidRPr="00D67A65" w:rsidTr="00D67A65">
        <w:trPr>
          <w:trHeight w:val="216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Военным комиссариатом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г.Подольска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Московской  области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tbl>
      <w:tblPr>
        <w:tblpPr w:leftFromText="180" w:rightFromText="180" w:vertAnchor="text" w:horzAnchor="page" w:tblpX="5218" w:tblpY="-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6"/>
      </w:tblGrid>
      <w:tr w:rsidR="00D67A65" w:rsidRPr="00D67A65" w:rsidTr="00D67A65">
        <w:trPr>
          <w:trHeight w:val="1889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Pr="00D67A65">
              <w:rPr>
                <w:rFonts w:ascii="Times New Roman" w:hAnsi="Times New Roman"/>
                <w:sz w:val="20"/>
                <w:szCs w:val="20"/>
              </w:rPr>
              <w:t>Шараповского</w:t>
            </w:r>
            <w:proofErr w:type="spellEnd"/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Одинцовского района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(объединенный военный комиссариат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г. Одинцово Московской области)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 xml:space="preserve"> 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случаях  отсутствия отметки о постановке на воинский учет направляют офицеров запаса и граждан, подлежащих призыву на военную службу, в военный комиссариат по месту жительства.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сообщают об этом в военный комиссариат для принятия соответствующих мер.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выдают владельцу документа расписку.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Заполняют карточки первичного учета на офицеров запаса в порядке, определяемом  Методическими рекомендациями.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 xml:space="preserve">Заполняют (в 2 экземплярах) алфавитные карточки и учетные карточки на прапорщиков, мичманов, старшин, сержантов, солдат и матросов запаса в порядке, определяемом  Методическими рекомендациями. Заполняют учетные карты призывников в порядке, определяемом  Методическими рекомендациями. Заполнение указанных документов производится в соответствии с записями в военных билетах (временных </w:t>
      </w:r>
      <w:r w:rsidRPr="00D67A65">
        <w:rPr>
          <w:rFonts w:ascii="Times New Roman" w:hAnsi="Times New Roman"/>
          <w:sz w:val="20"/>
          <w:szCs w:val="20"/>
        </w:rPr>
        <w:lastRenderedPageBreak/>
        <w:t>удостоверениях, выданных взамен военных билетов) и удостоверениях граждан, подлежащих призыву на военную службу.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случае невозможности оформления постановки граждан на воинский учет на основании представленных ими документов воинского учета  администрация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  оповещают граждан о необходимости личной   явки в военный комиссариат.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заполняют и высылают в военный комиссариат муниципального образования тетрадь по обмену информацией (именной список) или вносят в список граждан, подлежащих призыву на военную службу , с указанием фамилии, имени и отчества, места жительства и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заполняются.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Производят отметку о постановке гражданина на воинский учет в карточке регистрации или в домовой книге штампом администрации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». В случае значительной удаленности органа местного самоуправления от военного комиссариата муниципального образования и (или) нахождения органа местного самоуправления на труднодоступной территорий производят отметку о постановке гражданина на воинский учет в военном билете солдата (матроса),  сержанта (старшины), прапорщика (мичмана) запаса – в графе «Принят»: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ОБРАЗЕЦ: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5"/>
      </w:tblGrid>
      <w:tr w:rsidR="00D67A65" w:rsidRPr="00D67A65" w:rsidTr="00D67A65">
        <w:trPr>
          <w:trHeight w:val="2580"/>
        </w:trPr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Pr="00D67A65">
              <w:rPr>
                <w:rFonts w:ascii="Times New Roman" w:hAnsi="Times New Roman"/>
                <w:sz w:val="20"/>
                <w:szCs w:val="20"/>
              </w:rPr>
              <w:t>Шараповского</w:t>
            </w:r>
            <w:proofErr w:type="spellEnd"/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Одинцовского района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(объединенный военный комиссариат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г. Одинцово Московской области)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                            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 принятом решении на предоставление права производства отметок о приеме на воинский учет и снятии с воинского учета солдат (матросов), сержантов (старшин), прапорщиков (мичманов) запаса, военный комиссар муниципального образования письменно уведомляет специалиста администрации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», осуществляющего первичный воинский учет.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комиссариат, где они ранее состояли на воинском учете. Изъятие мобилизационных предписаний производится только по указанию военного комиссариата по месту нахождения органа местного самоуправления, о чем в военных билетах производится отметка: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военном билете офицера запаса – в графе «Изъято»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военном билете солдата (матроса), сержантов (старшин), прапорщиков (мичманов) – в графе «Изъято» штампом администрации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ОБРАЗЕЦ: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6"/>
      </w:tblGrid>
      <w:tr w:rsidR="00D67A65" w:rsidRPr="00D67A65" w:rsidTr="00D67A65">
        <w:trPr>
          <w:trHeight w:val="1161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Pr="00D67A65">
              <w:rPr>
                <w:rFonts w:ascii="Times New Roman" w:hAnsi="Times New Roman"/>
                <w:sz w:val="20"/>
                <w:szCs w:val="20"/>
              </w:rPr>
              <w:t>Шараповского</w:t>
            </w:r>
            <w:proofErr w:type="spellEnd"/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Одинцовского района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(объединенный военный комиссариат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г. Одинцово Московской области)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                       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D67A65">
        <w:rPr>
          <w:rFonts w:ascii="Times New Roman" w:hAnsi="Times New Roman"/>
          <w:sz w:val="20"/>
          <w:szCs w:val="20"/>
        </w:rPr>
        <w:t>Карточки первичного учета офицеров запаса, алфавитных карточки, учетные карточки солдат (матросов), сержантов (старшин),  прапорщиков (мичманов) запаса, учетные карты призывников размещают в соответствующие разделы учетной картотеки.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Представляют 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 карточек в тетради по обмену  информацией, карты первичного воинского учета призывников, удостоверения и список граждан, подлежащих призыву на воинскую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 недельный срок в военные комиссариаты для оформления постановки на воинский учет.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После оформления документов воинского учета в военном комиссариате делают отметки о постановке граждан на воинский учет в карточках регистрации или  домовых книгах штампом установленного образца 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При снятии граждан с воинского учета администрация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 и их должностные лица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 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», решениями военных комиссаров могут изыматься мобилизационные предписания, о чем делается  соответствующая отметка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случае значительной удаленности органа местного самоуправления от военного комиссариата и (или) нахождения органа местного самоуправления на труднодоступной территории производят отметку о снятии с воинского учета в военном билете солдата (матроса),  сержанта (старшины), прапорщика (мичмана) штампом органа местного самоуправления в графе «Снят»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Аналогичная отметка производится в карточке регистрации или домовой книге.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ОБРАЗЕЦ: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</w:tblGrid>
      <w:tr w:rsidR="00D67A65" w:rsidRPr="00D67A65" w:rsidTr="00D67A65">
        <w:trPr>
          <w:trHeight w:val="271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Администрацией </w:t>
            </w:r>
            <w:proofErr w:type="spellStart"/>
            <w:r w:rsidRPr="00D67A65">
              <w:rPr>
                <w:rFonts w:ascii="Times New Roman" w:hAnsi="Times New Roman"/>
                <w:sz w:val="20"/>
                <w:szCs w:val="20"/>
              </w:rPr>
              <w:t>Шараповского</w:t>
            </w:r>
            <w:proofErr w:type="spellEnd"/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Одинцовского района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(объединенный военный комиссариат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г. Одинцово Московской области)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20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7A65" w:rsidRPr="00D67A65" w:rsidRDefault="00D67A65" w:rsidP="00D6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A65">
              <w:rPr>
                <w:rFonts w:ascii="Times New Roman" w:hAnsi="Times New Roman"/>
                <w:sz w:val="20"/>
                <w:szCs w:val="20"/>
              </w:rPr>
              <w:t xml:space="preserve">                        Подпись</w:t>
            </w:r>
            <w:r w:rsidRPr="00D67A6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D67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D67A65">
        <w:rPr>
          <w:rFonts w:ascii="Times New Roman" w:hAnsi="Times New Roman"/>
          <w:sz w:val="20"/>
          <w:szCs w:val="20"/>
        </w:rPr>
        <w:t>В соответствующей графе  «Отметка о постановке на воинский учет и снятии с воинского учета» карточек первичного учета и  «Отметки о приеме и снятии с воинского учета» учетных карточек граждан, достигших предельного возраста пребывания в запасе, или граждан признанных негодными к военной службе по состоянию здоровья, производят отметку «снят с воинского учета по возрасту» или «снят с воинского учета по состоянию здоровья».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Отметка производится на основании записи, сделанной военном комиссариате: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67A65">
        <w:rPr>
          <w:rFonts w:ascii="Times New Roman" w:hAnsi="Times New Roman"/>
          <w:b/>
          <w:sz w:val="20"/>
          <w:szCs w:val="20"/>
        </w:rPr>
        <w:t>в военном билете офицера запаса;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67A65">
        <w:rPr>
          <w:rFonts w:ascii="Times New Roman" w:hAnsi="Times New Roman"/>
          <w:b/>
          <w:sz w:val="20"/>
          <w:szCs w:val="20"/>
        </w:rPr>
        <w:t>в военном билете солдата (матроса), сержанта (старшины), прапорщика (мичмана).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По решению военного комиссариата изымают мобилизационное предписание у гражданина, убывающего за пределы муниципального района, 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»,  о чем в военном билете производят отметку.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Составляют и предоставляют в военный комиссариат в 2-недельный срок списки граждан, убывших на новое место жительства за пределы муниципального образования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 без снятия с воинского учета.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Составляют и представляют военный комиссариат в 2- 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В документе воинского учета умершего гражданина производят соответствующую запись, которую заверяют подписью Главы администрация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»и гербовой печатью, после чего военный билет (временное удостоверение, выданное взамен военного билета) или удостоверения гражданина, подлежащего призыву на военную службу, представляют в военный комиссариат. О невозможности получения в органе 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67A65" w:rsidRPr="00D67A65" w:rsidRDefault="00D67A65" w:rsidP="00D67A6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A65">
        <w:rPr>
          <w:rFonts w:ascii="Times New Roman" w:hAnsi="Times New Roman"/>
          <w:sz w:val="20"/>
          <w:szCs w:val="20"/>
        </w:rPr>
        <w:t xml:space="preserve"> Администрация сельского поселения «</w:t>
      </w:r>
      <w:proofErr w:type="spellStart"/>
      <w:r w:rsidRPr="00D67A65">
        <w:rPr>
          <w:rFonts w:ascii="Times New Roman" w:hAnsi="Times New Roman"/>
          <w:sz w:val="20"/>
          <w:szCs w:val="20"/>
        </w:rPr>
        <w:t>Хасуртайское</w:t>
      </w:r>
      <w:proofErr w:type="spellEnd"/>
      <w:r w:rsidRPr="00D67A65">
        <w:rPr>
          <w:rFonts w:ascii="Times New Roman" w:hAnsi="Times New Roman"/>
          <w:sz w:val="20"/>
          <w:szCs w:val="20"/>
        </w:rPr>
        <w:t>» ежегодно, до 1 февраля, представляет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67A65" w:rsidRPr="003F6A7C" w:rsidRDefault="00D67A65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B55EAE" w:rsidRDefault="003F6A7C" w:rsidP="00D67A65">
      <w:pPr>
        <w:spacing w:after="0"/>
        <w:jc w:val="both"/>
        <w:rPr>
          <w:sz w:val="20"/>
          <w:szCs w:val="20"/>
        </w:rPr>
      </w:pPr>
    </w:p>
    <w:p w:rsidR="003F6A7C" w:rsidRPr="003F6A7C" w:rsidRDefault="003F6A7C" w:rsidP="003F6A7C">
      <w:pPr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«СОГЛАСОВАНО»:                                                                                         «УТВЕРЖДАЮ»</w:t>
      </w:r>
    </w:p>
    <w:p w:rsidR="003F6A7C" w:rsidRPr="003F6A7C" w:rsidRDefault="003F6A7C" w:rsidP="003F6A7C">
      <w:pPr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Начальник отдела                                                                                               Глава МО СП</w:t>
      </w:r>
    </w:p>
    <w:p w:rsidR="003F6A7C" w:rsidRPr="003F6A7C" w:rsidRDefault="003F6A7C" w:rsidP="003F6A7C">
      <w:pPr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 xml:space="preserve">РБ по </w:t>
      </w:r>
      <w:proofErr w:type="spellStart"/>
      <w:r w:rsidRPr="003F6A7C">
        <w:rPr>
          <w:rFonts w:ascii="Times New Roman" w:hAnsi="Times New Roman" w:cs="Times New Roman"/>
        </w:rPr>
        <w:t>Хоринскому</w:t>
      </w:r>
      <w:proofErr w:type="spellEnd"/>
      <w:r w:rsidRPr="003F6A7C">
        <w:rPr>
          <w:rFonts w:ascii="Times New Roman" w:hAnsi="Times New Roman" w:cs="Times New Roman"/>
        </w:rPr>
        <w:t xml:space="preserve"> району                                                                              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</w:t>
      </w:r>
    </w:p>
    <w:p w:rsidR="003F6A7C" w:rsidRPr="003F6A7C" w:rsidRDefault="003F6A7C" w:rsidP="003F6A7C">
      <w:pPr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 xml:space="preserve">                       </w:t>
      </w:r>
      <w:proofErr w:type="spellStart"/>
      <w:r w:rsidRPr="003F6A7C">
        <w:rPr>
          <w:rFonts w:ascii="Times New Roman" w:hAnsi="Times New Roman" w:cs="Times New Roman"/>
        </w:rPr>
        <w:t>Цыбиков</w:t>
      </w:r>
      <w:proofErr w:type="spellEnd"/>
      <w:r w:rsidRPr="003F6A7C">
        <w:rPr>
          <w:rFonts w:ascii="Times New Roman" w:hAnsi="Times New Roman" w:cs="Times New Roman"/>
        </w:rPr>
        <w:t xml:space="preserve"> Б.Б.                                                                                 Иванова Л.В.</w:t>
      </w:r>
    </w:p>
    <w:p w:rsidR="003F6A7C" w:rsidRPr="003F6A7C" w:rsidRDefault="003F6A7C" w:rsidP="003F6A7C">
      <w:pPr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«</w:t>
      </w:r>
      <w:r w:rsidRPr="003F6A7C">
        <w:rPr>
          <w:rFonts w:ascii="Times New Roman" w:hAnsi="Times New Roman" w:cs="Times New Roman"/>
          <w:u w:val="single"/>
        </w:rPr>
        <w:t xml:space="preserve">    .</w:t>
      </w:r>
      <w:r w:rsidRPr="003F6A7C">
        <w:rPr>
          <w:rFonts w:ascii="Times New Roman" w:hAnsi="Times New Roman" w:cs="Times New Roman"/>
        </w:rPr>
        <w:t>»</w:t>
      </w:r>
      <w:r w:rsidRPr="003F6A7C">
        <w:rPr>
          <w:rFonts w:ascii="Times New Roman" w:hAnsi="Times New Roman" w:cs="Times New Roman"/>
          <w:u w:val="single"/>
        </w:rPr>
        <w:t xml:space="preserve">                          </w:t>
      </w:r>
      <w:r w:rsidRPr="003F6A7C">
        <w:rPr>
          <w:rFonts w:ascii="Times New Roman" w:hAnsi="Times New Roman" w:cs="Times New Roman"/>
        </w:rPr>
        <w:t>2015г.                                                                «</w:t>
      </w:r>
      <w:r w:rsidRPr="003F6A7C">
        <w:rPr>
          <w:rFonts w:ascii="Times New Roman" w:hAnsi="Times New Roman" w:cs="Times New Roman"/>
          <w:u w:val="single"/>
        </w:rPr>
        <w:t xml:space="preserve">    .</w:t>
      </w:r>
      <w:r w:rsidRPr="003F6A7C">
        <w:rPr>
          <w:rFonts w:ascii="Times New Roman" w:hAnsi="Times New Roman" w:cs="Times New Roman"/>
        </w:rPr>
        <w:t>»</w:t>
      </w:r>
      <w:r w:rsidRPr="003F6A7C">
        <w:rPr>
          <w:rFonts w:ascii="Times New Roman" w:hAnsi="Times New Roman" w:cs="Times New Roman"/>
          <w:u w:val="single"/>
        </w:rPr>
        <w:t xml:space="preserve">                   </w:t>
      </w:r>
      <w:r w:rsidRPr="003F6A7C">
        <w:rPr>
          <w:rFonts w:ascii="Times New Roman" w:hAnsi="Times New Roman" w:cs="Times New Roman"/>
        </w:rPr>
        <w:t>2015г.</w:t>
      </w:r>
    </w:p>
    <w:p w:rsidR="003F6A7C" w:rsidRPr="003F6A7C" w:rsidRDefault="003F6A7C" w:rsidP="003F6A7C">
      <w:pPr>
        <w:jc w:val="center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ПОЛОЖЕНИЕ</w:t>
      </w:r>
    </w:p>
    <w:p w:rsidR="003F6A7C" w:rsidRPr="003F6A7C" w:rsidRDefault="003F6A7C" w:rsidP="003F6A7C">
      <w:pPr>
        <w:jc w:val="center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О военно-учетном столе муниципального образования сельского поселения «</w:t>
      </w:r>
      <w:proofErr w:type="spellStart"/>
      <w:r w:rsidRPr="003F6A7C">
        <w:rPr>
          <w:rFonts w:ascii="Times New Roman" w:hAnsi="Times New Roman" w:cs="Times New Roman"/>
          <w:b/>
        </w:rPr>
        <w:t>Хасуртайское</w:t>
      </w:r>
      <w:proofErr w:type="spellEnd"/>
      <w:r w:rsidRPr="003F6A7C">
        <w:rPr>
          <w:rFonts w:ascii="Times New Roman" w:hAnsi="Times New Roman" w:cs="Times New Roman"/>
          <w:b/>
        </w:rPr>
        <w:t>»</w:t>
      </w:r>
    </w:p>
    <w:p w:rsidR="003F6A7C" w:rsidRPr="003F6A7C" w:rsidRDefault="003F6A7C" w:rsidP="003F6A7C">
      <w:pPr>
        <w:jc w:val="both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1. ОБЩИЕ ПОЛОЖЕНИЕ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1.1.Военно-учетный стол муниципального образования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 (далее - ВУС) является структурным подразделением администрации органа местного самоуправления.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1.2.ВУС в своей деятельности руководствуется Конституцией Российской Федерации от 31.05.1996 г. № 61-ФЗ «Об обороне», от26.02.1997 г. №31-ФЗ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службе». Положением о воинском учете, утвержденным постановлением 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Московской области. Уставом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», иными нормативными правовыми актами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», а также настоящим Положением.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1.3. Положение о ВУС утверждается главой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2. ОСНОВНЫЕ ЗАДАЧИ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2.1. Основными задачами ВУС являются: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 Российской Федерации»;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Документальное оформление сведений воинского учета о гражданах, состоящих на воинском учете;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lastRenderedPageBreak/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3.ФУНКЦИИ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3.1.Обеспечивать выполнение функций, возложенных на администрацию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 в повседневной деятельности по первичному воинскому учету и бронированию, граждан, пребывающих в запасе, из числа работающих в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 xml:space="preserve">». 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прибывающих (на срок более трех месяцев) на территории, на которой осуществляет свою деятельность администрация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 xml:space="preserve">». 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», обязанных состоять на воинском учете.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3.4. Вести учет организаций находящихся на территории, на которой осуществляет свою деятельность администрация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», и контролировать ведение в них воинского учета.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3.8.Ежегодно представлять в военный комиссариат до 1 ноября списки юношей, подлежащих первоначальной постановке на воинский учет в следующем году.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4. ПРАВА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4.1. Для плановой целенаправленной работы ВУС имеет право: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 , а также от учреждений и организаций независимо от организационно-правовых форм и форм собственности;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запрашивать и получать от структурных подразделений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создавать информационные базы данных по вопросам, отнесенным к комплектации ВУС;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вносить на рассмотрение главой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»вопросы о привлечении на договорной основе специалистов для осуществления отдельных работ;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администрацией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», общественными объединениями, а также с организациями по вопросам, отнесенными к компетенции ВУС;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проводить внутренние совещание по вопросам, отнесенным к компетенции ВУС.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  <w:b/>
        </w:rPr>
      </w:pPr>
      <w:r w:rsidRPr="003F6A7C">
        <w:rPr>
          <w:rFonts w:ascii="Times New Roman" w:hAnsi="Times New Roman" w:cs="Times New Roman"/>
          <w:b/>
        </w:rPr>
        <w:t>5.РУКОВОДСТВО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5.1. Возглавляет ВУС начальник военно-учетного стола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 (далее начальник стола). Начальник стола назначается на должность и освобождается от должности главой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».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5.2. Начальник стола находится в непосредственном подчинении администрации сельского поселения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>Глава муниципального образования                                       Л.В.Иванова</w:t>
      </w:r>
    </w:p>
    <w:p w:rsidR="003F6A7C" w:rsidRPr="003F6A7C" w:rsidRDefault="003F6A7C" w:rsidP="003F6A7C">
      <w:pPr>
        <w:ind w:firstLine="708"/>
        <w:jc w:val="both"/>
        <w:rPr>
          <w:rFonts w:ascii="Times New Roman" w:hAnsi="Times New Roman" w:cs="Times New Roman"/>
        </w:rPr>
      </w:pPr>
      <w:r w:rsidRPr="003F6A7C">
        <w:rPr>
          <w:rFonts w:ascii="Times New Roman" w:hAnsi="Times New Roman" w:cs="Times New Roman"/>
        </w:rPr>
        <w:t xml:space="preserve"> сельское поселение «</w:t>
      </w:r>
      <w:proofErr w:type="spellStart"/>
      <w:r w:rsidRPr="003F6A7C">
        <w:rPr>
          <w:rFonts w:ascii="Times New Roman" w:hAnsi="Times New Roman" w:cs="Times New Roman"/>
        </w:rPr>
        <w:t>Хасуртайское</w:t>
      </w:r>
      <w:proofErr w:type="spellEnd"/>
      <w:r w:rsidRPr="003F6A7C">
        <w:rPr>
          <w:rFonts w:ascii="Times New Roman" w:hAnsi="Times New Roman" w:cs="Times New Roman"/>
        </w:rPr>
        <w:t>»</w:t>
      </w:r>
    </w:p>
    <w:p w:rsidR="003F6A7C" w:rsidRPr="003F6A7C" w:rsidRDefault="003F6A7C" w:rsidP="003F6A7C">
      <w:pPr>
        <w:jc w:val="both"/>
        <w:rPr>
          <w:rFonts w:ascii="Times New Roman" w:hAnsi="Times New Roman" w:cs="Times New Roman"/>
        </w:rPr>
      </w:pPr>
    </w:p>
    <w:p w:rsidR="003F6A7C" w:rsidRPr="003F6A7C" w:rsidRDefault="003F6A7C" w:rsidP="003F6A7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3F6A7C" w:rsidRPr="003F6A7C" w:rsidRDefault="003F6A7C" w:rsidP="003F6A7C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F6A7C" w:rsidRPr="003F6A7C" w:rsidSect="009B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82A"/>
    <w:multiLevelType w:val="hybridMultilevel"/>
    <w:tmpl w:val="5DBEC86E"/>
    <w:lvl w:ilvl="0" w:tplc="7F9AC23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855C0"/>
    <w:rsid w:val="002855C0"/>
    <w:rsid w:val="00317E1E"/>
    <w:rsid w:val="00353912"/>
    <w:rsid w:val="00375EEB"/>
    <w:rsid w:val="003F6A7C"/>
    <w:rsid w:val="00423CAB"/>
    <w:rsid w:val="004621AB"/>
    <w:rsid w:val="00541681"/>
    <w:rsid w:val="0062688F"/>
    <w:rsid w:val="006A4783"/>
    <w:rsid w:val="006C0FAB"/>
    <w:rsid w:val="006F6FC4"/>
    <w:rsid w:val="0097479A"/>
    <w:rsid w:val="009846F4"/>
    <w:rsid w:val="009B34CD"/>
    <w:rsid w:val="00B55EAE"/>
    <w:rsid w:val="00D475FF"/>
    <w:rsid w:val="00D6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18"/>
      <w:szCs w:val="18"/>
    </w:rPr>
  </w:style>
  <w:style w:type="paragraph" w:styleId="a4">
    <w:name w:val="Body Text"/>
    <w:basedOn w:val="a"/>
    <w:link w:val="a5"/>
    <w:semiHidden/>
    <w:unhideWhenUsed/>
    <w:rsid w:val="00462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621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7527-DA89-4EB0-92B1-BA016806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3380</Words>
  <Characters>19267</Characters>
  <Application>Microsoft Office Word</Application>
  <DocSecurity>0</DocSecurity>
  <Lines>160</Lines>
  <Paragraphs>45</Paragraphs>
  <ScaleCrop>false</ScaleCrop>
  <Company>Home</Company>
  <LinksUpToDate>false</LinksUpToDate>
  <CharactersWithSpaces>22602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19</cp:revision>
  <cp:lastPrinted>2015-02-13T03:29:00Z</cp:lastPrinted>
  <dcterms:created xsi:type="dcterms:W3CDTF">2015-02-12T01:55:00Z</dcterms:created>
  <dcterms:modified xsi:type="dcterms:W3CDTF">2015-02-13T03:36:00Z</dcterms:modified>
</cp:coreProperties>
</file>