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32" w:rsidRDefault="00613232" w:rsidP="00613232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613232" w:rsidRDefault="00613232" w:rsidP="00613232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Хоринский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613232" w:rsidRDefault="00613232" w:rsidP="00613232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613232" w:rsidRDefault="00613232" w:rsidP="00613232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сельское поселение «</w:t>
      </w:r>
      <w:proofErr w:type="spellStart"/>
      <w:r>
        <w:rPr>
          <w:b/>
          <w:bCs/>
          <w:sz w:val="28"/>
          <w:szCs w:val="28"/>
        </w:rPr>
        <w:t>Хасуртайское</w:t>
      </w:r>
      <w:proofErr w:type="spellEnd"/>
      <w:r>
        <w:rPr>
          <w:b/>
          <w:bCs/>
          <w:sz w:val="28"/>
          <w:szCs w:val="28"/>
        </w:rPr>
        <w:t>»</w:t>
      </w:r>
    </w:p>
    <w:p w:rsidR="00613232" w:rsidRDefault="00613232" w:rsidP="00613232">
      <w:pPr>
        <w:pBdr>
          <w:bottom w:val="single" w:sz="12" w:space="1" w:color="auto"/>
        </w:pBdr>
        <w:spacing w:after="0"/>
        <w:jc w:val="center"/>
        <w:rPr>
          <w:b/>
          <w:bCs/>
          <w:sz w:val="28"/>
          <w:szCs w:val="28"/>
        </w:rPr>
      </w:pPr>
    </w:p>
    <w:p w:rsidR="00613232" w:rsidRDefault="00613232" w:rsidP="00613232">
      <w:pPr>
        <w:autoSpaceDE w:val="0"/>
        <w:autoSpaceDN w:val="0"/>
        <w:adjustRightInd w:val="0"/>
        <w:spacing w:after="0"/>
      </w:pPr>
      <w:r>
        <w:t xml:space="preserve">671425, </w:t>
      </w:r>
      <w:proofErr w:type="spellStart"/>
      <w:r>
        <w:t>Хоринский</w:t>
      </w:r>
      <w:proofErr w:type="spellEnd"/>
      <w:r>
        <w:t xml:space="preserve"> район                                                                                           тел.830148(26-166)</w:t>
      </w:r>
    </w:p>
    <w:p w:rsidR="00613232" w:rsidRDefault="00613232" w:rsidP="00613232">
      <w:pPr>
        <w:autoSpaceDE w:val="0"/>
        <w:autoSpaceDN w:val="0"/>
        <w:adjustRightInd w:val="0"/>
        <w:spacing w:after="0"/>
      </w:pPr>
      <w:r>
        <w:t xml:space="preserve"> с. </w:t>
      </w:r>
      <w:proofErr w:type="spellStart"/>
      <w:r>
        <w:t>Хасурта</w:t>
      </w:r>
      <w:proofErr w:type="spellEnd"/>
      <w:r>
        <w:t>, ул. Центральная, 108</w:t>
      </w:r>
    </w:p>
    <w:p w:rsidR="00613232" w:rsidRDefault="00613232" w:rsidP="00613232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613232" w:rsidRDefault="00613232" w:rsidP="00613232">
      <w:pPr>
        <w:autoSpaceDE w:val="0"/>
        <w:autoSpaceDN w:val="0"/>
        <w:adjustRightInd w:val="0"/>
        <w:spacing w:after="0"/>
        <w:jc w:val="right"/>
        <w:rPr>
          <w:b/>
          <w:sz w:val="28"/>
          <w:szCs w:val="28"/>
        </w:rPr>
      </w:pPr>
    </w:p>
    <w:p w:rsidR="00613232" w:rsidRDefault="00613232" w:rsidP="00613232">
      <w:pPr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  <w:sz w:val="28"/>
          <w:szCs w:val="28"/>
        </w:rPr>
        <w:t>ПОСТАНОВЛЕНИЕ № 59</w:t>
      </w:r>
    </w:p>
    <w:p w:rsidR="00613232" w:rsidRDefault="00613232" w:rsidP="00613232">
      <w:pPr>
        <w:autoSpaceDE w:val="0"/>
        <w:autoSpaceDN w:val="0"/>
        <w:adjustRightInd w:val="0"/>
        <w:spacing w:after="0"/>
        <w:jc w:val="right"/>
        <w:rPr>
          <w:b/>
          <w:sz w:val="24"/>
          <w:szCs w:val="24"/>
        </w:rPr>
      </w:pPr>
    </w:p>
    <w:p w:rsidR="00613232" w:rsidRDefault="00613232" w:rsidP="00613232">
      <w:pPr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4 сентября 2014 г</w:t>
      </w:r>
    </w:p>
    <w:p w:rsidR="00613232" w:rsidRDefault="00613232" w:rsidP="006132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 внесении изменений в Постановление №57 от 31.07.2014г. «О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их проектов и иных документов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13232" w:rsidRDefault="00613232" w:rsidP="00613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232" w:rsidRDefault="00613232" w:rsidP="00613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 следующие изменения в Постановление №57 от 31.07.2014г.  «О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актов, их проектов и иных документов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613232" w:rsidRDefault="00613232" w:rsidP="00613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абзаце «совет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решает»   изменить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постановляет»,</w:t>
      </w:r>
    </w:p>
    <w:p w:rsidR="00613232" w:rsidRDefault="00613232" w:rsidP="00613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п.3  «обнародовать данное решение»  изменить на «обнародовать данное постановление»</w:t>
      </w:r>
    </w:p>
    <w:p w:rsidR="00613232" w:rsidRDefault="00613232" w:rsidP="00613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Специалисту (Солдатовой О.Д)  произвести обнародование настоящего постановления посредством размещения на информационных стендах и в сети Интернет на сайте 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fldChar w:fldCharType="begin"/>
      </w:r>
      <w:r>
        <w:instrText xml:space="preserve"> HYPERLINK "http://www.khasurta.ru" 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khasurta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в разделе «постановления»).</w:t>
      </w:r>
    </w:p>
    <w:p w:rsidR="00613232" w:rsidRDefault="00613232" w:rsidP="00613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Настоящее постановление вступает в силу со дня его обнародования.</w:t>
      </w:r>
    </w:p>
    <w:p w:rsidR="00613232" w:rsidRDefault="00613232" w:rsidP="00613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13232" w:rsidRDefault="00613232" w:rsidP="006132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3232" w:rsidRDefault="00613232" w:rsidP="00613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232" w:rsidRDefault="00613232" w:rsidP="00613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232" w:rsidRDefault="00613232" w:rsidP="00613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232" w:rsidRDefault="00613232" w:rsidP="00613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Глава муниципального образования</w:t>
      </w:r>
    </w:p>
    <w:p w:rsidR="00613232" w:rsidRDefault="00613232" w:rsidP="00613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                       Л.В Иванова      </w:t>
      </w:r>
    </w:p>
    <w:p w:rsidR="00613232" w:rsidRDefault="00613232" w:rsidP="00613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232" w:rsidRDefault="00613232" w:rsidP="00613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232" w:rsidRDefault="00613232" w:rsidP="00613232"/>
    <w:p w:rsidR="007075B1" w:rsidRDefault="007075B1"/>
    <w:sectPr w:rsidR="007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232"/>
    <w:rsid w:val="00613232"/>
    <w:rsid w:val="0070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2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>Home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2014-09-04T01:25:00Z</dcterms:created>
  <dcterms:modified xsi:type="dcterms:W3CDTF">2014-09-04T01:26:00Z</dcterms:modified>
</cp:coreProperties>
</file>