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DD8" w:rsidRDefault="00127DD8" w:rsidP="00127DD8">
      <w:pPr>
        <w:jc w:val="center"/>
      </w:pPr>
      <w:r>
        <w:rPr>
          <w:rFonts w:ascii="Times New Roman" w:hAnsi="Times New Roman"/>
        </w:rPr>
        <w:object w:dxaOrig="1125"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7.25pt" o:ole="">
            <v:imagedata r:id="rId4" o:title=""/>
          </v:shape>
          <o:OLEObject Type="Embed" ProgID="CorelDRAW.Graphic.6" ShapeID="_x0000_i1025" DrawAspect="Content" ObjectID="_1445395042" r:id="rId5"/>
        </w:object>
      </w:r>
    </w:p>
    <w:p w:rsidR="00127DD8" w:rsidRDefault="00127DD8" w:rsidP="00127DD8"/>
    <w:p w:rsidR="00127DD8" w:rsidRDefault="00127DD8" w:rsidP="00127DD8"/>
    <w:p w:rsidR="00127DD8" w:rsidRDefault="00127DD8" w:rsidP="00127DD8">
      <w:pPr>
        <w:jc w:val="center"/>
      </w:pPr>
    </w:p>
    <w:p w:rsidR="00127DD8" w:rsidRDefault="00127DD8" w:rsidP="00127DD8">
      <w:pPr>
        <w:rPr>
          <w:b/>
        </w:rPr>
      </w:pPr>
      <w:r>
        <w:t xml:space="preserve">                                         </w:t>
      </w:r>
      <w:r>
        <w:rPr>
          <w:b/>
        </w:rPr>
        <w:t>РЕСПУБЛИКА БУРЯТИЯ</w:t>
      </w:r>
    </w:p>
    <w:p w:rsidR="00127DD8" w:rsidRDefault="00127DD8" w:rsidP="00127DD8">
      <w:pPr>
        <w:rPr>
          <w:b/>
        </w:rPr>
      </w:pPr>
      <w:r>
        <w:rPr>
          <w:b/>
        </w:rPr>
        <w:t xml:space="preserve">                                                </w:t>
      </w:r>
      <w:proofErr w:type="spellStart"/>
      <w:r>
        <w:rPr>
          <w:b/>
        </w:rPr>
        <w:t>Хоринский</w:t>
      </w:r>
      <w:proofErr w:type="spellEnd"/>
      <w:r>
        <w:rPr>
          <w:b/>
        </w:rPr>
        <w:t xml:space="preserve"> район</w:t>
      </w:r>
    </w:p>
    <w:p w:rsidR="00127DD8" w:rsidRDefault="00127DD8" w:rsidP="00127DD8">
      <w:pPr>
        <w:rPr>
          <w:b/>
          <w:sz w:val="28"/>
          <w:szCs w:val="28"/>
        </w:rPr>
      </w:pPr>
      <w:r>
        <w:rPr>
          <w:b/>
        </w:rPr>
        <w:t xml:space="preserve">                    </w:t>
      </w:r>
      <w:r>
        <w:rPr>
          <w:b/>
          <w:sz w:val="28"/>
          <w:szCs w:val="28"/>
        </w:rPr>
        <w:t xml:space="preserve">Муниципальное образование сельское поселение </w:t>
      </w:r>
    </w:p>
    <w:p w:rsidR="00127DD8" w:rsidRDefault="00127DD8" w:rsidP="00127DD8">
      <w:pPr>
        <w:rPr>
          <w:b/>
          <w:sz w:val="28"/>
          <w:szCs w:val="28"/>
        </w:rPr>
      </w:pPr>
      <w:r>
        <w:rPr>
          <w:sz w:val="32"/>
          <w:szCs w:val="32"/>
        </w:rPr>
        <w:t xml:space="preserve">                                    </w:t>
      </w:r>
      <w:r>
        <w:rPr>
          <w:b/>
          <w:sz w:val="28"/>
          <w:szCs w:val="28"/>
        </w:rPr>
        <w:t>«</w:t>
      </w:r>
      <w:proofErr w:type="spellStart"/>
      <w:r>
        <w:rPr>
          <w:b/>
          <w:sz w:val="28"/>
          <w:szCs w:val="28"/>
        </w:rPr>
        <w:t>Хасуртайское</w:t>
      </w:r>
      <w:proofErr w:type="spellEnd"/>
      <w:r>
        <w:rPr>
          <w:b/>
          <w:sz w:val="28"/>
          <w:szCs w:val="28"/>
        </w:rPr>
        <w:t>»</w:t>
      </w:r>
    </w:p>
    <w:p w:rsidR="00127DD8" w:rsidRDefault="00127DD8" w:rsidP="00127DD8">
      <w:pPr>
        <w:rPr>
          <w:b/>
          <w:sz w:val="32"/>
          <w:szCs w:val="32"/>
        </w:rPr>
      </w:pPr>
    </w:p>
    <w:p w:rsidR="00127DD8" w:rsidRDefault="009E0B35" w:rsidP="00127DD8">
      <w:pPr>
        <w:tabs>
          <w:tab w:val="left" w:pos="600"/>
        </w:tabs>
        <w:rPr>
          <w:sz w:val="20"/>
          <w:szCs w:val="20"/>
        </w:rPr>
      </w:pPr>
      <w:r>
        <w:rPr>
          <w:sz w:val="20"/>
          <w:szCs w:val="20"/>
        </w:rPr>
        <w:t>671425</w:t>
      </w:r>
      <w:r w:rsidR="00127DD8">
        <w:rPr>
          <w:sz w:val="20"/>
          <w:szCs w:val="20"/>
        </w:rPr>
        <w:t>, Республика Бурятия</w:t>
      </w:r>
    </w:p>
    <w:p w:rsidR="00127DD8" w:rsidRDefault="00127DD8" w:rsidP="00127DD8">
      <w:pPr>
        <w:tabs>
          <w:tab w:val="left" w:pos="600"/>
        </w:tabs>
        <w:rPr>
          <w:sz w:val="20"/>
          <w:szCs w:val="20"/>
        </w:rPr>
      </w:pPr>
      <w:proofErr w:type="spellStart"/>
      <w:r>
        <w:rPr>
          <w:sz w:val="20"/>
          <w:szCs w:val="20"/>
        </w:rPr>
        <w:t>Хоринский</w:t>
      </w:r>
      <w:proofErr w:type="spellEnd"/>
      <w:r>
        <w:rPr>
          <w:sz w:val="20"/>
          <w:szCs w:val="20"/>
        </w:rPr>
        <w:t xml:space="preserve"> район</w:t>
      </w:r>
    </w:p>
    <w:p w:rsidR="00127DD8" w:rsidRDefault="00127DD8" w:rsidP="00127DD8">
      <w:pPr>
        <w:tabs>
          <w:tab w:val="left" w:pos="600"/>
        </w:tabs>
        <w:rPr>
          <w:sz w:val="20"/>
          <w:szCs w:val="20"/>
        </w:rPr>
      </w:pPr>
      <w:r>
        <w:rPr>
          <w:sz w:val="20"/>
          <w:szCs w:val="20"/>
        </w:rPr>
        <w:t xml:space="preserve">с. </w:t>
      </w:r>
      <w:proofErr w:type="spellStart"/>
      <w:r>
        <w:rPr>
          <w:sz w:val="20"/>
          <w:szCs w:val="20"/>
        </w:rPr>
        <w:t>Хасурта</w:t>
      </w:r>
      <w:proofErr w:type="spellEnd"/>
    </w:p>
    <w:p w:rsidR="00127DD8" w:rsidRDefault="00127DD8" w:rsidP="00127DD8">
      <w:pPr>
        <w:tabs>
          <w:tab w:val="left" w:pos="600"/>
        </w:tabs>
        <w:rPr>
          <w:sz w:val="20"/>
          <w:szCs w:val="20"/>
        </w:rPr>
      </w:pPr>
      <w:r>
        <w:rPr>
          <w:sz w:val="20"/>
          <w:szCs w:val="20"/>
        </w:rPr>
        <w:t>ул. Центральная,108                                                                         тел. (факс)(30148) 26-1-66</w:t>
      </w:r>
    </w:p>
    <w:p w:rsidR="00127DD8" w:rsidRDefault="00127DD8" w:rsidP="00127DD8">
      <w:pPr>
        <w:tabs>
          <w:tab w:val="left" w:pos="600"/>
        </w:tabs>
        <w:rPr>
          <w:b/>
          <w:u w:val="single"/>
        </w:rPr>
      </w:pPr>
      <w:r>
        <w:rPr>
          <w:b/>
          <w:u w:val="single"/>
        </w:rPr>
        <w:t>_________________________________________________________________</w:t>
      </w:r>
    </w:p>
    <w:p w:rsidR="00127DD8" w:rsidRDefault="00127DD8" w:rsidP="00127DD8">
      <w:pPr>
        <w:tabs>
          <w:tab w:val="left" w:pos="600"/>
        </w:tabs>
        <w:rPr>
          <w:b/>
          <w:u w:val="single"/>
        </w:rPr>
      </w:pPr>
    </w:p>
    <w:p w:rsidR="00127DD8" w:rsidRDefault="00127DD8" w:rsidP="00127DD8">
      <w:pPr>
        <w:tabs>
          <w:tab w:val="left" w:pos="600"/>
        </w:tabs>
        <w:rPr>
          <w:b/>
          <w:u w:val="single"/>
        </w:rPr>
      </w:pPr>
    </w:p>
    <w:p w:rsidR="00127DD8" w:rsidRDefault="00127DD8" w:rsidP="00127DD8">
      <w:pPr>
        <w:pStyle w:val="ConsPlusTitle"/>
        <w:widowControl/>
        <w:tabs>
          <w:tab w:val="left" w:pos="1134"/>
        </w:tabs>
        <w:jc w:val="center"/>
        <w:rPr>
          <w:rFonts w:ascii="Arial" w:hAnsi="Arial" w:cs="Arial"/>
          <w:kern w:val="28"/>
          <w:sz w:val="32"/>
          <w:szCs w:val="32"/>
        </w:rPr>
      </w:pPr>
    </w:p>
    <w:p w:rsidR="00127DD8" w:rsidRDefault="00127DD8" w:rsidP="00127DD8">
      <w:pPr>
        <w:pStyle w:val="ConsPlusTitle"/>
        <w:widowControl/>
        <w:tabs>
          <w:tab w:val="left" w:pos="1134"/>
        </w:tabs>
        <w:jc w:val="center"/>
        <w:rPr>
          <w:rFonts w:ascii="Arial" w:hAnsi="Arial" w:cs="Arial"/>
          <w:kern w:val="28"/>
          <w:sz w:val="32"/>
          <w:szCs w:val="32"/>
        </w:rPr>
      </w:pPr>
      <w:r>
        <w:rPr>
          <w:rFonts w:ascii="Arial" w:hAnsi="Arial" w:cs="Arial"/>
          <w:kern w:val="28"/>
          <w:sz w:val="32"/>
          <w:szCs w:val="32"/>
        </w:rPr>
        <w:t>ПОСТАНОВЛЕНИЕ</w:t>
      </w:r>
    </w:p>
    <w:p w:rsidR="00127DD8" w:rsidRDefault="00127DD8" w:rsidP="00127DD8">
      <w:pPr>
        <w:pStyle w:val="ConsPlusTitle"/>
        <w:widowControl/>
        <w:tabs>
          <w:tab w:val="left" w:pos="1134"/>
        </w:tabs>
        <w:jc w:val="center"/>
        <w:rPr>
          <w:rFonts w:ascii="Arial" w:hAnsi="Arial" w:cs="Arial"/>
          <w:kern w:val="28"/>
          <w:sz w:val="32"/>
          <w:szCs w:val="32"/>
        </w:rPr>
      </w:pPr>
      <w:r>
        <w:rPr>
          <w:rFonts w:ascii="Arial" w:hAnsi="Arial" w:cs="Arial"/>
          <w:kern w:val="28"/>
          <w:sz w:val="32"/>
          <w:szCs w:val="32"/>
        </w:rPr>
        <w:t>№10</w:t>
      </w:r>
      <w:r>
        <w:rPr>
          <w:rFonts w:ascii="Arial" w:hAnsi="Arial" w:cs="Arial"/>
          <w:kern w:val="28"/>
          <w:sz w:val="32"/>
          <w:szCs w:val="32"/>
        </w:rPr>
        <w:tab/>
      </w:r>
      <w:r>
        <w:rPr>
          <w:rFonts w:ascii="Arial" w:hAnsi="Arial" w:cs="Arial"/>
          <w:kern w:val="28"/>
          <w:sz w:val="32"/>
          <w:szCs w:val="32"/>
        </w:rPr>
        <w:tab/>
      </w:r>
      <w:r>
        <w:rPr>
          <w:rFonts w:ascii="Arial" w:hAnsi="Arial" w:cs="Arial"/>
          <w:kern w:val="28"/>
          <w:sz w:val="32"/>
          <w:szCs w:val="32"/>
        </w:rPr>
        <w:tab/>
      </w:r>
      <w:r>
        <w:rPr>
          <w:rFonts w:ascii="Arial" w:hAnsi="Arial" w:cs="Arial"/>
          <w:kern w:val="28"/>
          <w:sz w:val="32"/>
          <w:szCs w:val="32"/>
        </w:rPr>
        <w:tab/>
      </w:r>
      <w:r>
        <w:rPr>
          <w:rFonts w:ascii="Arial" w:hAnsi="Arial" w:cs="Arial"/>
          <w:kern w:val="28"/>
          <w:sz w:val="32"/>
          <w:szCs w:val="32"/>
        </w:rPr>
        <w:tab/>
      </w:r>
      <w:r>
        <w:rPr>
          <w:rFonts w:ascii="Arial" w:hAnsi="Arial" w:cs="Arial"/>
          <w:kern w:val="28"/>
          <w:sz w:val="32"/>
          <w:szCs w:val="32"/>
        </w:rPr>
        <w:tab/>
      </w:r>
      <w:r>
        <w:rPr>
          <w:rFonts w:ascii="Arial" w:hAnsi="Arial" w:cs="Arial"/>
          <w:kern w:val="28"/>
          <w:sz w:val="32"/>
          <w:szCs w:val="32"/>
        </w:rPr>
        <w:tab/>
        <w:t xml:space="preserve">от «13» ноября 2013г </w:t>
      </w:r>
    </w:p>
    <w:p w:rsidR="00127DD8" w:rsidRDefault="00127DD8" w:rsidP="00127DD8">
      <w:pPr>
        <w:pStyle w:val="ConsPlusTitle"/>
        <w:widowControl/>
        <w:tabs>
          <w:tab w:val="left" w:pos="1134"/>
        </w:tabs>
        <w:jc w:val="center"/>
        <w:rPr>
          <w:rFonts w:ascii="Arial" w:hAnsi="Arial" w:cs="Arial"/>
          <w:kern w:val="28"/>
          <w:sz w:val="32"/>
          <w:szCs w:val="32"/>
        </w:rPr>
      </w:pPr>
    </w:p>
    <w:p w:rsidR="00127DD8" w:rsidRDefault="00127DD8" w:rsidP="00127DD8">
      <w:pPr>
        <w:pStyle w:val="ConsPlusTitle"/>
        <w:widowControl/>
        <w:tabs>
          <w:tab w:val="left" w:pos="1134"/>
        </w:tabs>
        <w:jc w:val="center"/>
        <w:rPr>
          <w:rFonts w:ascii="Arial" w:hAnsi="Arial" w:cs="Arial"/>
          <w:kern w:val="28"/>
          <w:sz w:val="32"/>
          <w:szCs w:val="32"/>
        </w:rPr>
      </w:pPr>
      <w:r>
        <w:rPr>
          <w:rFonts w:ascii="Arial" w:hAnsi="Arial" w:cs="Arial"/>
          <w:kern w:val="28"/>
          <w:sz w:val="32"/>
          <w:szCs w:val="32"/>
        </w:rPr>
        <w:t>Об утверждении порядка утверждения уставов муниципальных бюджетных и казенных учреждений и внесения в них изменений</w:t>
      </w:r>
    </w:p>
    <w:p w:rsidR="00127DD8" w:rsidRDefault="00127DD8" w:rsidP="00127DD8">
      <w:pPr>
        <w:tabs>
          <w:tab w:val="left" w:pos="1134"/>
        </w:tabs>
        <w:autoSpaceDE w:val="0"/>
        <w:autoSpaceDN w:val="0"/>
        <w:adjustRightInd w:val="0"/>
        <w:rPr>
          <w:rFonts w:cs="Arial"/>
        </w:rPr>
      </w:pPr>
    </w:p>
    <w:p w:rsidR="00127DD8" w:rsidRDefault="00127DD8" w:rsidP="00127DD8">
      <w:pPr>
        <w:tabs>
          <w:tab w:val="left" w:pos="1134"/>
        </w:tabs>
        <w:autoSpaceDE w:val="0"/>
        <w:autoSpaceDN w:val="0"/>
        <w:adjustRightInd w:val="0"/>
        <w:rPr>
          <w:rFonts w:cs="Arial"/>
        </w:rPr>
      </w:pPr>
      <w:r>
        <w:rPr>
          <w:rFonts w:cs="Arial"/>
        </w:rPr>
        <w:t xml:space="preserve">В соответствии с подпунктом 3 пункта </w:t>
      </w:r>
      <w:proofErr w:type="gramStart"/>
      <w:r>
        <w:rPr>
          <w:rFonts w:cs="Arial"/>
        </w:rPr>
        <w:t>1.1.,</w:t>
      </w:r>
      <w:proofErr w:type="gramEnd"/>
      <w:r>
        <w:rPr>
          <w:rFonts w:cs="Arial"/>
        </w:rPr>
        <w:t xml:space="preserve"> пункта 4 статьи 14 Федерального закона от 12.01.1996 N 7-ФЗ "О некоммерческих организациях", 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постановляю:</w:t>
      </w:r>
    </w:p>
    <w:p w:rsidR="00127DD8" w:rsidRDefault="00127DD8" w:rsidP="00127DD8">
      <w:pPr>
        <w:tabs>
          <w:tab w:val="left" w:pos="1134"/>
        </w:tabs>
        <w:autoSpaceDE w:val="0"/>
        <w:autoSpaceDN w:val="0"/>
        <w:adjustRightInd w:val="0"/>
        <w:rPr>
          <w:rFonts w:cs="Arial"/>
        </w:rPr>
      </w:pPr>
      <w:r>
        <w:rPr>
          <w:rFonts w:cs="Arial"/>
        </w:rPr>
        <w:t>1. Утвердить прилагаемый Порядок утверждения уставов муниципальных бюджетных и казенных учреждений и внесения в них изменений.</w:t>
      </w:r>
    </w:p>
    <w:p w:rsidR="00127DD8" w:rsidRDefault="00127DD8" w:rsidP="00127DD8">
      <w:pPr>
        <w:tabs>
          <w:tab w:val="left" w:pos="1134"/>
        </w:tabs>
        <w:autoSpaceDE w:val="0"/>
        <w:autoSpaceDN w:val="0"/>
        <w:adjustRightInd w:val="0"/>
        <w:rPr>
          <w:rFonts w:cs="Arial"/>
        </w:rPr>
      </w:pPr>
      <w:r>
        <w:rPr>
          <w:rFonts w:cs="Arial"/>
        </w:rPr>
        <w:t xml:space="preserve">2. Обнародовать настоящее постановление на информационных </w:t>
      </w:r>
      <w:proofErr w:type="gramStart"/>
      <w:r>
        <w:rPr>
          <w:rFonts w:cs="Arial"/>
        </w:rPr>
        <w:t>стендах .</w:t>
      </w:r>
      <w:proofErr w:type="gramEnd"/>
    </w:p>
    <w:p w:rsidR="00127DD8" w:rsidRDefault="00127DD8" w:rsidP="00127DD8">
      <w:pPr>
        <w:tabs>
          <w:tab w:val="left" w:pos="1134"/>
        </w:tabs>
        <w:autoSpaceDE w:val="0"/>
        <w:autoSpaceDN w:val="0"/>
        <w:adjustRightInd w:val="0"/>
        <w:rPr>
          <w:rFonts w:cs="Arial"/>
        </w:rPr>
      </w:pPr>
    </w:p>
    <w:p w:rsidR="00127DD8" w:rsidRDefault="00127DD8" w:rsidP="00127DD8">
      <w:pPr>
        <w:tabs>
          <w:tab w:val="left" w:pos="1134"/>
        </w:tabs>
        <w:autoSpaceDE w:val="0"/>
        <w:autoSpaceDN w:val="0"/>
        <w:adjustRightInd w:val="0"/>
        <w:rPr>
          <w:rFonts w:cs="Arial"/>
        </w:rPr>
      </w:pPr>
    </w:p>
    <w:p w:rsidR="00127DD8" w:rsidRDefault="00127DD8" w:rsidP="00127DD8">
      <w:pPr>
        <w:tabs>
          <w:tab w:val="left" w:pos="1134"/>
        </w:tabs>
        <w:autoSpaceDE w:val="0"/>
        <w:autoSpaceDN w:val="0"/>
        <w:adjustRightInd w:val="0"/>
        <w:rPr>
          <w:rFonts w:cs="Arial"/>
        </w:rPr>
      </w:pPr>
    </w:p>
    <w:p w:rsidR="00127DD8" w:rsidRDefault="00127DD8" w:rsidP="00127DD8">
      <w:pPr>
        <w:tabs>
          <w:tab w:val="left" w:pos="1134"/>
        </w:tabs>
        <w:autoSpaceDE w:val="0"/>
        <w:autoSpaceDN w:val="0"/>
        <w:adjustRightInd w:val="0"/>
        <w:rPr>
          <w:rFonts w:cs="Arial"/>
        </w:rPr>
      </w:pPr>
    </w:p>
    <w:p w:rsidR="00127DD8" w:rsidRDefault="00127DD8" w:rsidP="00127DD8">
      <w:pPr>
        <w:tabs>
          <w:tab w:val="left" w:pos="1134"/>
        </w:tabs>
        <w:autoSpaceDE w:val="0"/>
        <w:autoSpaceDN w:val="0"/>
        <w:adjustRightInd w:val="0"/>
        <w:rPr>
          <w:rFonts w:cs="Arial"/>
        </w:rPr>
      </w:pPr>
    </w:p>
    <w:p w:rsidR="00127DD8" w:rsidRDefault="00127DD8" w:rsidP="00127DD8">
      <w:pPr>
        <w:tabs>
          <w:tab w:val="left" w:pos="1134"/>
        </w:tabs>
        <w:autoSpaceDE w:val="0"/>
        <w:autoSpaceDN w:val="0"/>
        <w:adjustRightInd w:val="0"/>
        <w:jc w:val="left"/>
        <w:rPr>
          <w:rFonts w:cs="Arial"/>
        </w:rPr>
      </w:pPr>
      <w:r>
        <w:rPr>
          <w:rFonts w:cs="Arial"/>
        </w:rPr>
        <w:t>Глава муниципального образования</w:t>
      </w:r>
    </w:p>
    <w:p w:rsidR="00127DD8" w:rsidRDefault="00127DD8" w:rsidP="009E0B35">
      <w:pPr>
        <w:tabs>
          <w:tab w:val="left" w:pos="1134"/>
        </w:tabs>
        <w:autoSpaceDE w:val="0"/>
        <w:autoSpaceDN w:val="0"/>
        <w:adjustRightInd w:val="0"/>
        <w:jc w:val="left"/>
        <w:rPr>
          <w:rFonts w:cs="Arial"/>
        </w:rPr>
      </w:pPr>
      <w:r>
        <w:rPr>
          <w:rFonts w:cs="Arial"/>
        </w:rPr>
        <w:t>Сельское поселение «</w:t>
      </w:r>
      <w:proofErr w:type="spellStart"/>
      <w:proofErr w:type="gramStart"/>
      <w:r>
        <w:rPr>
          <w:rFonts w:cs="Arial"/>
        </w:rPr>
        <w:t>Хасуртайское</w:t>
      </w:r>
      <w:proofErr w:type="spellEnd"/>
      <w:r>
        <w:rPr>
          <w:rFonts w:cs="Arial"/>
        </w:rPr>
        <w:t xml:space="preserve">»   </w:t>
      </w:r>
      <w:proofErr w:type="gramEnd"/>
      <w:r>
        <w:rPr>
          <w:rFonts w:cs="Arial"/>
        </w:rPr>
        <w:t xml:space="preserve">                                   Л.В Иванова</w:t>
      </w:r>
      <w:r>
        <w:rPr>
          <w:rFonts w:cs="Arial"/>
        </w:rPr>
        <w:br w:type="page"/>
      </w:r>
      <w:r>
        <w:rPr>
          <w:rFonts w:cs="Arial"/>
        </w:rPr>
        <w:lastRenderedPageBreak/>
        <w:t xml:space="preserve">                                                                   </w:t>
      </w:r>
      <w:r w:rsidR="009E0B35">
        <w:rPr>
          <w:rFonts w:cs="Arial"/>
        </w:rPr>
        <w:t xml:space="preserve">                            </w:t>
      </w:r>
      <w:r>
        <w:rPr>
          <w:rFonts w:cs="Arial"/>
        </w:rPr>
        <w:t xml:space="preserve"> Приложение </w:t>
      </w:r>
      <w:r w:rsidR="009E0B35">
        <w:rPr>
          <w:rFonts w:cs="Arial"/>
        </w:rPr>
        <w:t>утвержден</w:t>
      </w:r>
    </w:p>
    <w:p w:rsidR="00127DD8" w:rsidRDefault="00127DD8" w:rsidP="00127DD8">
      <w:pPr>
        <w:tabs>
          <w:tab w:val="left" w:pos="1134"/>
        </w:tabs>
        <w:autoSpaceDE w:val="0"/>
        <w:autoSpaceDN w:val="0"/>
        <w:adjustRightInd w:val="0"/>
        <w:jc w:val="right"/>
        <w:rPr>
          <w:rFonts w:cs="Arial"/>
        </w:rPr>
      </w:pPr>
      <w:r>
        <w:rPr>
          <w:rFonts w:cs="Arial"/>
        </w:rPr>
        <w:t>Постановлением Администрации</w:t>
      </w:r>
    </w:p>
    <w:p w:rsidR="00127DD8" w:rsidRDefault="00127DD8" w:rsidP="00127DD8">
      <w:pPr>
        <w:tabs>
          <w:tab w:val="left" w:pos="1134"/>
        </w:tabs>
        <w:autoSpaceDE w:val="0"/>
        <w:autoSpaceDN w:val="0"/>
        <w:adjustRightInd w:val="0"/>
        <w:jc w:val="right"/>
        <w:rPr>
          <w:rFonts w:cs="Arial"/>
        </w:rPr>
      </w:pPr>
      <w:r>
        <w:rPr>
          <w:rFonts w:cs="Arial"/>
        </w:rPr>
        <w:t>МО СП «</w:t>
      </w:r>
      <w:proofErr w:type="spellStart"/>
      <w:r>
        <w:rPr>
          <w:rFonts w:cs="Arial"/>
        </w:rPr>
        <w:t>Хасуртайское</w:t>
      </w:r>
      <w:proofErr w:type="spellEnd"/>
      <w:r>
        <w:rPr>
          <w:rFonts w:cs="Arial"/>
        </w:rPr>
        <w:t>»</w:t>
      </w:r>
    </w:p>
    <w:p w:rsidR="00127DD8" w:rsidRDefault="00127DD8" w:rsidP="00127DD8">
      <w:pPr>
        <w:tabs>
          <w:tab w:val="left" w:pos="1134"/>
        </w:tabs>
        <w:autoSpaceDE w:val="0"/>
        <w:autoSpaceDN w:val="0"/>
        <w:adjustRightInd w:val="0"/>
        <w:jc w:val="right"/>
        <w:rPr>
          <w:rFonts w:cs="Arial"/>
        </w:rPr>
      </w:pPr>
      <w:bookmarkStart w:id="0" w:name="_GoBack"/>
      <w:bookmarkEnd w:id="0"/>
      <w:proofErr w:type="gramStart"/>
      <w:r>
        <w:rPr>
          <w:rFonts w:cs="Arial"/>
        </w:rPr>
        <w:t>от</w:t>
      </w:r>
      <w:proofErr w:type="gramEnd"/>
      <w:r>
        <w:rPr>
          <w:rFonts w:cs="Arial"/>
        </w:rPr>
        <w:t xml:space="preserve"> 13.11.2013г №10</w:t>
      </w:r>
    </w:p>
    <w:p w:rsidR="00127DD8" w:rsidRPr="009E0B35" w:rsidRDefault="00127DD8" w:rsidP="00127DD8">
      <w:pPr>
        <w:pStyle w:val="ConsPlusTitle"/>
        <w:widowControl/>
        <w:tabs>
          <w:tab w:val="left" w:pos="1134"/>
        </w:tabs>
        <w:jc w:val="center"/>
        <w:rPr>
          <w:rFonts w:ascii="Arial" w:hAnsi="Arial" w:cs="Arial"/>
          <w:iCs/>
        </w:rPr>
      </w:pPr>
      <w:r w:rsidRPr="009E0B35">
        <w:rPr>
          <w:rFonts w:ascii="Arial" w:hAnsi="Arial" w:cs="Arial"/>
          <w:iCs/>
        </w:rPr>
        <w:t>ПОРЯДОК</w:t>
      </w:r>
    </w:p>
    <w:p w:rsidR="00127DD8" w:rsidRPr="009E0B35" w:rsidRDefault="00127DD8" w:rsidP="00127DD8">
      <w:pPr>
        <w:pStyle w:val="ConsPlusTitle"/>
        <w:widowControl/>
        <w:tabs>
          <w:tab w:val="left" w:pos="1134"/>
        </w:tabs>
        <w:jc w:val="center"/>
        <w:rPr>
          <w:rFonts w:ascii="Arial" w:hAnsi="Arial" w:cs="Arial"/>
          <w:iCs/>
        </w:rPr>
      </w:pPr>
      <w:r w:rsidRPr="009E0B35">
        <w:rPr>
          <w:rFonts w:ascii="Arial" w:hAnsi="Arial" w:cs="Arial"/>
          <w:iCs/>
        </w:rPr>
        <w:t>УТВЕРЖДЕНИЯ УСТАВОВ МУНИЦИПАЛЬНЫХ БЮДЖЕТНЫХ И КАЗЕННЫХ УЧРЕЖДЕНИЙ И ВНЕСЕНИЯ В НИХ ИЗМЕНЕНИЙ</w:t>
      </w:r>
    </w:p>
    <w:p w:rsidR="00127DD8" w:rsidRPr="009E0B35" w:rsidRDefault="00127DD8" w:rsidP="00127DD8">
      <w:pPr>
        <w:tabs>
          <w:tab w:val="left" w:pos="1134"/>
        </w:tabs>
        <w:autoSpaceDE w:val="0"/>
        <w:autoSpaceDN w:val="0"/>
        <w:adjustRightInd w:val="0"/>
        <w:rPr>
          <w:rFonts w:cs="Arial"/>
        </w:rPr>
      </w:pPr>
    </w:p>
    <w:p w:rsidR="00127DD8" w:rsidRDefault="00127DD8" w:rsidP="00127DD8">
      <w:pPr>
        <w:pStyle w:val="a3"/>
        <w:tabs>
          <w:tab w:val="left" w:pos="1134"/>
        </w:tabs>
        <w:spacing w:before="0" w:beforeAutospacing="0" w:after="240" w:afterAutospacing="0" w:line="258" w:lineRule="atLeast"/>
        <w:textAlignment w:val="baseline"/>
        <w:rPr>
          <w:rFonts w:cs="Arial"/>
        </w:rPr>
      </w:pPr>
      <w:r>
        <w:rPr>
          <w:rFonts w:cs="Arial"/>
        </w:rPr>
        <w:t>1. Общие положения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1.1. Настоящий Порядок определяет процедуру утверждения уставов бюджетных или казенных учреждений муниципального образования сельское поселение «</w:t>
      </w:r>
      <w:proofErr w:type="spellStart"/>
      <w:r>
        <w:rPr>
          <w:rFonts w:cs="Arial"/>
        </w:rPr>
        <w:t>Хасуртайское</w:t>
      </w:r>
      <w:proofErr w:type="spellEnd"/>
      <w:r>
        <w:rPr>
          <w:rFonts w:cs="Arial"/>
        </w:rPr>
        <w:t>» (далее – муниципальные учреждения) и внесения изменений в них.</w:t>
      </w:r>
    </w:p>
    <w:p w:rsidR="00127DD8" w:rsidRDefault="00127DD8" w:rsidP="00127DD8">
      <w:pPr>
        <w:pStyle w:val="a3"/>
        <w:tabs>
          <w:tab w:val="left" w:pos="1134"/>
        </w:tabs>
        <w:spacing w:before="0" w:beforeAutospacing="0" w:after="0" w:afterAutospacing="0"/>
        <w:textAlignment w:val="baseline"/>
        <w:rPr>
          <w:rFonts w:cs="Arial"/>
        </w:rPr>
      </w:pPr>
      <w:r>
        <w:rPr>
          <w:rFonts w:cs="Arial"/>
        </w:rPr>
        <w:t>1.2. Утверждение уставов муниципальных учреждений, внесение в них изменений осуществляется администрацией муниципального образования сельское поселение «</w:t>
      </w:r>
      <w:proofErr w:type="spellStart"/>
      <w:r>
        <w:rPr>
          <w:rFonts w:cs="Arial"/>
        </w:rPr>
        <w:t>Хасуртайское</w:t>
      </w:r>
      <w:proofErr w:type="spellEnd"/>
      <w:r>
        <w:rPr>
          <w:rFonts w:cs="Arial"/>
        </w:rPr>
        <w:t xml:space="preserve">» или её структурными подразделениями, осуществляющими функции и полномочия учредителя бюджетного или казенного учреждения (далее - уполномоченные органы). </w:t>
      </w:r>
    </w:p>
    <w:p w:rsidR="00127DD8" w:rsidRDefault="00127DD8" w:rsidP="00127DD8">
      <w:pPr>
        <w:pStyle w:val="a3"/>
        <w:tabs>
          <w:tab w:val="left" w:pos="1134"/>
        </w:tabs>
        <w:spacing w:before="0" w:beforeAutospacing="0" w:after="0" w:afterAutospacing="0"/>
        <w:textAlignment w:val="baseline"/>
        <w:rPr>
          <w:rFonts w:cs="Arial"/>
        </w:rPr>
      </w:pPr>
      <w:r>
        <w:rPr>
          <w:rFonts w:cs="Arial"/>
        </w:rPr>
        <w:t>1.3. Уставы муниципальных учреждений, а также изменения в них утверждаются правовыми актами уполномоченных органов.</w:t>
      </w:r>
    </w:p>
    <w:p w:rsidR="00127DD8" w:rsidRDefault="00127DD8" w:rsidP="00127DD8">
      <w:pPr>
        <w:pStyle w:val="a3"/>
        <w:tabs>
          <w:tab w:val="left" w:pos="1134"/>
        </w:tabs>
        <w:spacing w:before="0" w:beforeAutospacing="0" w:after="0" w:afterAutospacing="0"/>
        <w:textAlignment w:val="baseline"/>
        <w:rPr>
          <w:rFonts w:cs="Arial"/>
        </w:rPr>
      </w:pPr>
      <w:r>
        <w:rPr>
          <w:rFonts w:cs="Arial"/>
        </w:rPr>
        <w:t>1.4. Устав муниципального учреждения должен содержать:</w:t>
      </w:r>
    </w:p>
    <w:p w:rsidR="00127DD8" w:rsidRDefault="00127DD8" w:rsidP="00127DD8">
      <w:pPr>
        <w:pStyle w:val="a3"/>
        <w:tabs>
          <w:tab w:val="left" w:pos="1134"/>
        </w:tabs>
        <w:spacing w:before="0" w:beforeAutospacing="0" w:after="0" w:afterAutospacing="0"/>
        <w:textAlignment w:val="baseline"/>
        <w:rPr>
          <w:rFonts w:cs="Arial"/>
        </w:rPr>
      </w:pPr>
      <w:r>
        <w:rPr>
          <w:rFonts w:cs="Arial"/>
        </w:rPr>
        <w:t>- наименование учреждения с указанием в наименовании его типа - «бюджетное учреждение» или «казенное учреждение» соответственно и характера его деятельности;</w:t>
      </w:r>
    </w:p>
    <w:p w:rsidR="00127DD8" w:rsidRDefault="00127DD8" w:rsidP="00127DD8">
      <w:pPr>
        <w:pStyle w:val="a3"/>
        <w:tabs>
          <w:tab w:val="left" w:pos="1134"/>
        </w:tabs>
        <w:spacing w:before="0" w:beforeAutospacing="0" w:after="0" w:afterAutospacing="0"/>
        <w:textAlignment w:val="baseline"/>
        <w:rPr>
          <w:rFonts w:cs="Arial"/>
        </w:rPr>
      </w:pPr>
      <w:r>
        <w:rPr>
          <w:rFonts w:cs="Arial"/>
        </w:rPr>
        <w:t>- информацию о месте нахождения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 наименование учредителя и собственника имущества муниципального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 наименование органов, осуществляющих функции и полномочия учредителя и собственника имущества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127DD8" w:rsidRDefault="00127DD8" w:rsidP="00127DD8">
      <w:pPr>
        <w:pStyle w:val="a3"/>
        <w:tabs>
          <w:tab w:val="left" w:pos="1134"/>
        </w:tabs>
        <w:spacing w:before="0" w:beforeAutospacing="0" w:after="0" w:afterAutospacing="0"/>
        <w:textAlignment w:val="baseline"/>
        <w:rPr>
          <w:rFonts w:cs="Arial"/>
        </w:rPr>
      </w:pPr>
      <w:r>
        <w:rPr>
          <w:rFonts w:cs="Arial"/>
        </w:rPr>
        <w:t>- положения об ответственности руководителя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казенному учреждению права на осуществление приносящей доходы деятельности - исчерпывающий перечень видов такой деятельности;</w:t>
      </w:r>
    </w:p>
    <w:p w:rsidR="00127DD8" w:rsidRDefault="00127DD8" w:rsidP="00127DD8">
      <w:pPr>
        <w:pStyle w:val="a3"/>
        <w:tabs>
          <w:tab w:val="left" w:pos="1134"/>
        </w:tabs>
        <w:spacing w:before="0" w:beforeAutospacing="0" w:after="0" w:afterAutospacing="0"/>
        <w:textAlignment w:val="baseline"/>
        <w:rPr>
          <w:rFonts w:cs="Arial"/>
        </w:rPr>
      </w:pPr>
      <w:r>
        <w:rPr>
          <w:rFonts w:cs="Arial"/>
        </w:rPr>
        <w:t>- порядок распоряжения имуществом, приобретенным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информацию о таком имуществе к учету в Реестре собственности муниципального образования сельское поселение «</w:t>
      </w:r>
      <w:proofErr w:type="spellStart"/>
      <w:r>
        <w:rPr>
          <w:rFonts w:cs="Arial"/>
        </w:rPr>
        <w:t>Хасуртайское</w:t>
      </w:r>
      <w:proofErr w:type="spellEnd"/>
      <w:r>
        <w:rPr>
          <w:rFonts w:cs="Arial"/>
        </w:rPr>
        <w:t>» в установленном порядке;</w:t>
      </w:r>
    </w:p>
    <w:p w:rsidR="00127DD8" w:rsidRDefault="00127DD8" w:rsidP="00127DD8">
      <w:pPr>
        <w:pStyle w:val="a3"/>
        <w:tabs>
          <w:tab w:val="left" w:pos="1134"/>
        </w:tabs>
        <w:spacing w:before="0" w:beforeAutospacing="0" w:after="0" w:afterAutospacing="0"/>
        <w:textAlignment w:val="baseline"/>
        <w:rPr>
          <w:rFonts w:cs="Arial"/>
        </w:rPr>
      </w:pPr>
      <w:r>
        <w:rPr>
          <w:rFonts w:cs="Arial"/>
        </w:rPr>
        <w:t>- 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127DD8" w:rsidRDefault="00127DD8" w:rsidP="00127DD8">
      <w:pPr>
        <w:pStyle w:val="a3"/>
        <w:tabs>
          <w:tab w:val="left" w:pos="1134"/>
        </w:tabs>
        <w:spacing w:before="0" w:beforeAutospacing="0" w:after="0" w:afterAutospacing="0"/>
        <w:textAlignment w:val="baseline"/>
        <w:rPr>
          <w:rFonts w:cs="Arial"/>
        </w:rPr>
      </w:pPr>
      <w:r>
        <w:rPr>
          <w:rFonts w:cs="Arial"/>
        </w:rPr>
        <w:t xml:space="preserve">- запрет на совершение сделок, возможными последствиями которых является отчуждение или обременение имущества, закрепленного за </w:t>
      </w:r>
      <w:r>
        <w:rPr>
          <w:rFonts w:cs="Arial"/>
        </w:rPr>
        <w:lastRenderedPageBreak/>
        <w:t>учреждением, или имущества, приобретенного за счет средств, выделенных этому учреждению из бюджета, если иное не установлено законодательством Российской Федерации;</w:t>
      </w:r>
    </w:p>
    <w:p w:rsidR="00127DD8" w:rsidRDefault="00127DD8" w:rsidP="00127DD8">
      <w:pPr>
        <w:pStyle w:val="a3"/>
        <w:tabs>
          <w:tab w:val="left" w:pos="1134"/>
        </w:tabs>
        <w:spacing w:before="0" w:beforeAutospacing="0" w:after="0" w:afterAutospacing="0"/>
        <w:textAlignment w:val="baseline"/>
        <w:rPr>
          <w:rFonts w:cs="Arial"/>
        </w:rPr>
      </w:pPr>
      <w:r>
        <w:rPr>
          <w:rFonts w:cs="Arial"/>
        </w:rPr>
        <w:t>- положения об открытии лицевых счетов казенному или бюджетному учреждению в органах казначейства, а также об иных счетах, открываемых бюджетным учреждениям в соответствии с пунктом 1 статьи 30 Федерального закона от 8.05.2010 № 83-</w:t>
      </w:r>
      <w:proofErr w:type="gramStart"/>
      <w:r>
        <w:rPr>
          <w:rFonts w:cs="Arial"/>
        </w:rPr>
        <w:t>ФЗ</w:t>
      </w:r>
      <w:r>
        <w:rPr>
          <w:rFonts w:cs="Arial"/>
        </w:rPr>
        <w:br/>
        <w:t>«</w:t>
      </w:r>
      <w:proofErr w:type="gramEnd"/>
      <w:r>
        <w:rPr>
          <w:rFonts w:cs="Arial"/>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27DD8" w:rsidRDefault="00127DD8" w:rsidP="00127DD8">
      <w:pPr>
        <w:pStyle w:val="a3"/>
        <w:tabs>
          <w:tab w:val="left" w:pos="1134"/>
        </w:tabs>
        <w:spacing w:before="0" w:beforeAutospacing="0" w:after="0" w:afterAutospacing="0"/>
        <w:textAlignment w:val="baseline"/>
        <w:rPr>
          <w:rFonts w:cs="Arial"/>
        </w:rPr>
      </w:pPr>
      <w:r>
        <w:rPr>
          <w:rFonts w:cs="Arial"/>
        </w:rPr>
        <w:t xml:space="preserve">- положения о ликвидации бюджетного или казенного учреждения и распоряжении имуществом ликвидированного учреждения, если иное не предусмотрено законодательством Российской Федерации и иными нормативными </w:t>
      </w:r>
      <w:proofErr w:type="gramStart"/>
      <w:r>
        <w:rPr>
          <w:rFonts w:cs="Arial"/>
        </w:rPr>
        <w:t>правовыми</w:t>
      </w:r>
      <w:proofErr w:type="gramEnd"/>
      <w:r>
        <w:rPr>
          <w:rFonts w:cs="Arial"/>
        </w:rPr>
        <w:t xml:space="preserve"> актами Российской Федерации;</w:t>
      </w:r>
    </w:p>
    <w:p w:rsidR="00127DD8" w:rsidRDefault="00127DD8" w:rsidP="00127DD8">
      <w:pPr>
        <w:pStyle w:val="a3"/>
        <w:tabs>
          <w:tab w:val="left" w:pos="1134"/>
        </w:tabs>
        <w:spacing w:before="0" w:beforeAutospacing="0" w:after="0" w:afterAutospacing="0"/>
        <w:textAlignment w:val="baseline"/>
        <w:rPr>
          <w:rFonts w:cs="Arial"/>
        </w:rPr>
      </w:pPr>
      <w:r>
        <w:rPr>
          <w:rFonts w:cs="Arial"/>
        </w:rPr>
        <w:t>- сведения о филиалах и представительствах бюджетного или казенного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 указание на субсидиарную ответственность собственника имущества по обязательствам казенного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В случаях, предусмотренных федеральными законами, в зависимости от специфики сферы деятельности учреждения, устав учреждения может содержать иные разделы.</w:t>
      </w:r>
    </w:p>
    <w:p w:rsidR="00127DD8" w:rsidRDefault="00127DD8" w:rsidP="00127DD8">
      <w:pPr>
        <w:pStyle w:val="a3"/>
        <w:tabs>
          <w:tab w:val="left" w:pos="1134"/>
        </w:tabs>
        <w:spacing w:before="0" w:beforeAutospacing="0" w:after="0" w:afterAutospacing="0"/>
        <w:textAlignment w:val="baseline"/>
        <w:rPr>
          <w:rFonts w:cs="Arial"/>
        </w:rPr>
      </w:pPr>
      <w:r>
        <w:rPr>
          <w:rFonts w:cs="Arial"/>
        </w:rPr>
        <w:t>1.6. Уставы бюджетных или казенных учреждений утверждаются в соответствии с настоящим Порядком в случаях:</w:t>
      </w:r>
    </w:p>
    <w:p w:rsidR="00127DD8" w:rsidRDefault="00127DD8" w:rsidP="00127DD8">
      <w:pPr>
        <w:pStyle w:val="a3"/>
        <w:tabs>
          <w:tab w:val="left" w:pos="1134"/>
        </w:tabs>
        <w:spacing w:before="0" w:beforeAutospacing="0" w:after="0" w:afterAutospacing="0"/>
        <w:textAlignment w:val="baseline"/>
        <w:rPr>
          <w:rFonts w:cs="Arial"/>
        </w:rPr>
      </w:pPr>
      <w:proofErr w:type="gramStart"/>
      <w:r>
        <w:rPr>
          <w:rFonts w:cs="Arial"/>
        </w:rPr>
        <w:t>создания</w:t>
      </w:r>
      <w:proofErr w:type="gramEnd"/>
      <w:r>
        <w:rPr>
          <w:rFonts w:cs="Arial"/>
        </w:rPr>
        <w:t xml:space="preserve"> бюджетного или казенного учреждения путем учреждения;</w:t>
      </w:r>
    </w:p>
    <w:p w:rsidR="00127DD8" w:rsidRDefault="00127DD8" w:rsidP="00127DD8">
      <w:pPr>
        <w:pStyle w:val="a3"/>
        <w:tabs>
          <w:tab w:val="left" w:pos="1134"/>
        </w:tabs>
        <w:spacing w:before="0" w:beforeAutospacing="0" w:after="0" w:afterAutospacing="0"/>
        <w:textAlignment w:val="baseline"/>
        <w:rPr>
          <w:rFonts w:cs="Arial"/>
        </w:rPr>
      </w:pPr>
      <w:proofErr w:type="gramStart"/>
      <w:r>
        <w:rPr>
          <w:rFonts w:cs="Arial"/>
        </w:rPr>
        <w:t>создания</w:t>
      </w:r>
      <w:proofErr w:type="gramEnd"/>
      <w:r>
        <w:rPr>
          <w:rFonts w:cs="Arial"/>
        </w:rPr>
        <w:t xml:space="preserve"> бюджетного или казенного учреждения путем изменения типа существующего муниципального учреждения;</w:t>
      </w:r>
    </w:p>
    <w:p w:rsidR="00127DD8" w:rsidRDefault="00127DD8" w:rsidP="00127DD8">
      <w:pPr>
        <w:pStyle w:val="a3"/>
        <w:tabs>
          <w:tab w:val="left" w:pos="1134"/>
        </w:tabs>
        <w:spacing w:before="0" w:beforeAutospacing="0" w:after="0" w:afterAutospacing="0"/>
        <w:textAlignment w:val="baseline"/>
        <w:rPr>
          <w:rFonts w:cs="Arial"/>
        </w:rPr>
      </w:pPr>
      <w:proofErr w:type="gramStart"/>
      <w:r>
        <w:rPr>
          <w:rFonts w:cs="Arial"/>
        </w:rPr>
        <w:t>создания</w:t>
      </w:r>
      <w:proofErr w:type="gramEnd"/>
      <w:r>
        <w:rPr>
          <w:rFonts w:cs="Arial"/>
        </w:rPr>
        <w:t xml:space="preserve"> бюджетного или казенного учреждения путем реорганизации существующего бюджетного или казенного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В остальных случаях утверждаются изменения (в виде изменений и дополнений) в уставы бюджетных или казенных учреждений.</w:t>
      </w:r>
    </w:p>
    <w:p w:rsidR="00127DD8" w:rsidRDefault="00127DD8" w:rsidP="00127DD8">
      <w:pPr>
        <w:pStyle w:val="a3"/>
        <w:tabs>
          <w:tab w:val="left" w:pos="1134"/>
        </w:tabs>
        <w:spacing w:before="0" w:beforeAutospacing="0" w:after="0" w:afterAutospacing="0"/>
        <w:textAlignment w:val="baseline"/>
        <w:rPr>
          <w:rFonts w:cs="Arial"/>
        </w:rPr>
      </w:pPr>
      <w:r>
        <w:rPr>
          <w:rFonts w:cs="Arial"/>
        </w:rPr>
        <w:t>1.7. Уставы бюджетных или казенных учреждений и изменения в них, утвержденные в соответствии с настоящим Порядком, подлежат государственной регистрации в соответствии с Федеральным законом от 8.08.2001 № 129-ФЗ «О государственной регистрации юридических лиц и индивидуальных предпринимателей».</w:t>
      </w:r>
    </w:p>
    <w:p w:rsidR="00127DD8" w:rsidRDefault="00127DD8" w:rsidP="00127DD8">
      <w:pPr>
        <w:pStyle w:val="a3"/>
        <w:tabs>
          <w:tab w:val="left" w:pos="1134"/>
        </w:tabs>
        <w:spacing w:before="0" w:beforeAutospacing="0" w:after="0" w:afterAutospacing="0"/>
        <w:textAlignment w:val="baseline"/>
        <w:rPr>
          <w:rFonts w:cs="Arial"/>
        </w:rPr>
      </w:pPr>
      <w:r>
        <w:rPr>
          <w:rFonts w:cs="Arial"/>
        </w:rPr>
        <w:t>Копии документов, подтверждающих факт внесения регистрирующим органом записи в Единый государственный реестр юридических лиц о государственной регистрации бюджетных или казенных учреждений, а также о внесении изменений в их учредительные документы, представляются соответствующим учреждением в уполномоченный орган и в Комитет в 3х-дневный срок со дня их получения.</w:t>
      </w:r>
    </w:p>
    <w:p w:rsidR="00127DD8" w:rsidRDefault="00127DD8" w:rsidP="00127DD8">
      <w:pPr>
        <w:pStyle w:val="a3"/>
        <w:tabs>
          <w:tab w:val="left" w:pos="1134"/>
        </w:tabs>
        <w:spacing w:before="0" w:beforeAutospacing="0" w:after="0" w:afterAutospacing="0"/>
        <w:textAlignment w:val="baseline"/>
        <w:rPr>
          <w:rFonts w:cs="Arial"/>
        </w:rPr>
      </w:pPr>
    </w:p>
    <w:p w:rsidR="00127DD8" w:rsidRDefault="00127DD8" w:rsidP="00127DD8">
      <w:pPr>
        <w:pStyle w:val="a3"/>
        <w:tabs>
          <w:tab w:val="left" w:pos="1134"/>
        </w:tabs>
        <w:spacing w:before="0" w:beforeAutospacing="0" w:after="0" w:afterAutospacing="0"/>
        <w:textAlignment w:val="baseline"/>
        <w:rPr>
          <w:rFonts w:cs="Arial"/>
        </w:rPr>
      </w:pPr>
      <w:r>
        <w:rPr>
          <w:rFonts w:cs="Arial"/>
        </w:rPr>
        <w:t>2. Утверждение уставов вновь создаваемых бюджетных и казенных учреждений</w:t>
      </w:r>
    </w:p>
    <w:p w:rsidR="00127DD8" w:rsidRDefault="00127DD8" w:rsidP="00127DD8">
      <w:pPr>
        <w:pStyle w:val="a3"/>
        <w:tabs>
          <w:tab w:val="left" w:pos="1134"/>
        </w:tabs>
        <w:spacing w:before="0" w:beforeAutospacing="0" w:after="0" w:afterAutospacing="0"/>
        <w:textAlignment w:val="baseline"/>
        <w:rPr>
          <w:rFonts w:cs="Arial"/>
        </w:rPr>
      </w:pPr>
    </w:p>
    <w:p w:rsidR="00127DD8" w:rsidRDefault="00127DD8" w:rsidP="00127DD8">
      <w:pPr>
        <w:pStyle w:val="a3"/>
        <w:tabs>
          <w:tab w:val="left" w:pos="1134"/>
        </w:tabs>
        <w:spacing w:before="0" w:beforeAutospacing="0" w:after="0" w:afterAutospacing="0"/>
        <w:textAlignment w:val="baseline"/>
        <w:rPr>
          <w:rFonts w:cs="Arial"/>
        </w:rPr>
      </w:pPr>
      <w:r>
        <w:rPr>
          <w:rFonts w:cs="Arial"/>
        </w:rPr>
        <w:t>2.1. Проект устава вновь создаваемого муниципального учреждения разрабатывается уполномоченным органом, планируемым в дальнейшем осуществлять функции и полномочия учредителя соответствующего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2.2. Уполномоченный орган, планируемый в дальнейшем осуществлять функции и полномочия учредителя:</w:t>
      </w:r>
    </w:p>
    <w:p w:rsidR="00127DD8" w:rsidRDefault="00127DD8" w:rsidP="00127DD8">
      <w:pPr>
        <w:pStyle w:val="a3"/>
        <w:tabs>
          <w:tab w:val="left" w:pos="1134"/>
        </w:tabs>
        <w:spacing w:before="0" w:beforeAutospacing="0" w:after="0" w:afterAutospacing="0"/>
        <w:textAlignment w:val="baseline"/>
        <w:rPr>
          <w:rFonts w:cs="Arial"/>
        </w:rPr>
      </w:pPr>
      <w:r>
        <w:rPr>
          <w:rFonts w:cs="Arial"/>
        </w:rPr>
        <w:t>- в течение 2 рабочих дней со дня окончания разработки проекта устава направляет в Комитет для согласования в части имущественных вопросов проект устава, а также следующие документы:</w:t>
      </w:r>
    </w:p>
    <w:p w:rsidR="00127DD8" w:rsidRDefault="00127DD8" w:rsidP="00127DD8">
      <w:pPr>
        <w:pStyle w:val="a3"/>
        <w:tabs>
          <w:tab w:val="left" w:pos="1134"/>
        </w:tabs>
        <w:spacing w:before="0" w:beforeAutospacing="0" w:after="0" w:afterAutospacing="0"/>
        <w:textAlignment w:val="baseline"/>
        <w:rPr>
          <w:rFonts w:cs="Arial"/>
        </w:rPr>
      </w:pPr>
      <w:proofErr w:type="gramStart"/>
      <w:r>
        <w:rPr>
          <w:rFonts w:cs="Arial"/>
        </w:rPr>
        <w:lastRenderedPageBreak/>
        <w:t>проект</w:t>
      </w:r>
      <w:proofErr w:type="gramEnd"/>
      <w:r>
        <w:rPr>
          <w:rFonts w:cs="Arial"/>
        </w:rPr>
        <w:t xml:space="preserve"> правового акта уполномоченного органа об утверждении устава бюджетного или казенного учреждения;</w:t>
      </w:r>
    </w:p>
    <w:p w:rsidR="00127DD8" w:rsidRDefault="00127DD8" w:rsidP="00127DD8">
      <w:pPr>
        <w:pStyle w:val="a3"/>
        <w:tabs>
          <w:tab w:val="left" w:pos="1134"/>
        </w:tabs>
        <w:spacing w:before="0" w:beforeAutospacing="0" w:after="0" w:afterAutospacing="0"/>
        <w:textAlignment w:val="baseline"/>
        <w:rPr>
          <w:rFonts w:cs="Arial"/>
        </w:rPr>
      </w:pPr>
      <w:proofErr w:type="gramStart"/>
      <w:r>
        <w:rPr>
          <w:rFonts w:cs="Arial"/>
        </w:rPr>
        <w:t>проект</w:t>
      </w:r>
      <w:proofErr w:type="gramEnd"/>
      <w:r>
        <w:rPr>
          <w:rFonts w:cs="Arial"/>
        </w:rPr>
        <w:t xml:space="preserve"> устава бюджетного или казенного учреждения на бумажном и электронном носителях;</w:t>
      </w:r>
    </w:p>
    <w:p w:rsidR="00127DD8" w:rsidRDefault="00127DD8" w:rsidP="00127DD8">
      <w:pPr>
        <w:pStyle w:val="a3"/>
        <w:tabs>
          <w:tab w:val="left" w:pos="1134"/>
        </w:tabs>
        <w:spacing w:before="0" w:beforeAutospacing="0" w:after="0" w:afterAutospacing="0"/>
        <w:textAlignment w:val="baseline"/>
        <w:rPr>
          <w:rFonts w:cs="Arial"/>
        </w:rPr>
      </w:pPr>
      <w:proofErr w:type="gramStart"/>
      <w:r>
        <w:rPr>
          <w:rFonts w:cs="Arial"/>
        </w:rPr>
        <w:t>копия</w:t>
      </w:r>
      <w:proofErr w:type="gramEnd"/>
      <w:r>
        <w:rPr>
          <w:rFonts w:cs="Arial"/>
        </w:rPr>
        <w:t xml:space="preserve"> правового акта уполномоченного органа о создании бюджетного или казенного учреждения;</w:t>
      </w:r>
    </w:p>
    <w:p w:rsidR="00127DD8" w:rsidRDefault="00127DD8" w:rsidP="00127DD8">
      <w:pPr>
        <w:tabs>
          <w:tab w:val="left" w:pos="1134"/>
        </w:tabs>
        <w:autoSpaceDE w:val="0"/>
        <w:autoSpaceDN w:val="0"/>
        <w:adjustRightInd w:val="0"/>
        <w:outlineLvl w:val="0"/>
        <w:rPr>
          <w:rFonts w:cs="Arial"/>
        </w:rPr>
      </w:pPr>
      <w:r>
        <w:rPr>
          <w:rFonts w:cs="Arial"/>
        </w:rPr>
        <w:t>- в течение 2 рабочих дней после согласования проекта устава бюджетного или казенного учреждения Комитет направляет для согласования проект устава и документы, предусмотренные п. 2.2 в администрацию муниципального образова</w:t>
      </w:r>
      <w:r w:rsidR="009E0B35">
        <w:rPr>
          <w:rFonts w:cs="Arial"/>
        </w:rPr>
        <w:t>ния сельское поселение «</w:t>
      </w:r>
      <w:proofErr w:type="spellStart"/>
      <w:r w:rsidR="009E0B35">
        <w:rPr>
          <w:rFonts w:cs="Arial"/>
        </w:rPr>
        <w:t>Хасуртайское</w:t>
      </w:r>
      <w:proofErr w:type="spellEnd"/>
      <w:r>
        <w:rPr>
          <w:rFonts w:cs="Arial"/>
        </w:rPr>
        <w:t>». Проект устава муниципального учреждения рассматривается Администрацией муниципального образования сельское поселение «</w:t>
      </w:r>
      <w:proofErr w:type="spellStart"/>
      <w:r>
        <w:rPr>
          <w:rFonts w:cs="Arial"/>
        </w:rPr>
        <w:t>Хасуртайское</w:t>
      </w:r>
      <w:proofErr w:type="spellEnd"/>
      <w:r>
        <w:rPr>
          <w:rFonts w:cs="Arial"/>
        </w:rPr>
        <w:t>» в течение 10 рабочих дней с момента представления документов. Администрацией муниципального образования сельское поселение «</w:t>
      </w:r>
      <w:proofErr w:type="spellStart"/>
      <w:r>
        <w:rPr>
          <w:rFonts w:cs="Arial"/>
        </w:rPr>
        <w:t>Хасуртайское</w:t>
      </w:r>
      <w:proofErr w:type="spellEnd"/>
      <w:r>
        <w:rPr>
          <w:rFonts w:cs="Arial"/>
        </w:rPr>
        <w:t xml:space="preserve">» визируется каждый лист проекта устава муниципального образования </w:t>
      </w:r>
    </w:p>
    <w:p w:rsidR="00127DD8" w:rsidRDefault="00127DD8" w:rsidP="00127DD8">
      <w:pPr>
        <w:pStyle w:val="a3"/>
        <w:tabs>
          <w:tab w:val="left" w:pos="1134"/>
        </w:tabs>
        <w:spacing w:before="0" w:beforeAutospacing="0" w:after="0" w:afterAutospacing="0"/>
        <w:textAlignment w:val="baseline"/>
        <w:rPr>
          <w:rFonts w:cs="Arial"/>
        </w:rPr>
      </w:pPr>
      <w:r>
        <w:rPr>
          <w:rFonts w:cs="Arial"/>
        </w:rPr>
        <w:t>- после согласования проекта устава бюджетного или казенного учреждения издает правовой акт об утверждении устава бюджетного или казенного учреждения и в течение 5 рабочих дней со дня утверждения устава направляет его и иные документы, предусмотренные федеральным законодательством, в регистрирующий орган по месту нахождения создаваемого учреждения для государственной регистрации юридического лица.</w:t>
      </w:r>
    </w:p>
    <w:p w:rsidR="00127DD8" w:rsidRDefault="00127DD8" w:rsidP="00127DD8">
      <w:pPr>
        <w:pStyle w:val="a3"/>
        <w:tabs>
          <w:tab w:val="left" w:pos="1134"/>
        </w:tabs>
        <w:spacing w:before="0" w:beforeAutospacing="0" w:after="0" w:afterAutospacing="0"/>
        <w:textAlignment w:val="baseline"/>
        <w:rPr>
          <w:rFonts w:cs="Arial"/>
        </w:rPr>
      </w:pPr>
    </w:p>
    <w:p w:rsidR="00127DD8" w:rsidRDefault="00127DD8" w:rsidP="00127DD8">
      <w:pPr>
        <w:pStyle w:val="a3"/>
        <w:tabs>
          <w:tab w:val="left" w:pos="1134"/>
        </w:tabs>
        <w:spacing w:before="0" w:beforeAutospacing="0" w:after="0" w:afterAutospacing="0"/>
        <w:textAlignment w:val="baseline"/>
        <w:rPr>
          <w:rFonts w:cs="Arial"/>
        </w:rPr>
      </w:pPr>
      <w:r>
        <w:rPr>
          <w:rFonts w:cs="Arial"/>
        </w:rPr>
        <w:t>3. Внесение изменений в уставы бюджетных или казенных учреждений</w:t>
      </w:r>
    </w:p>
    <w:p w:rsidR="00127DD8" w:rsidRDefault="00127DD8" w:rsidP="00127DD8">
      <w:pPr>
        <w:pStyle w:val="a3"/>
        <w:tabs>
          <w:tab w:val="left" w:pos="1134"/>
        </w:tabs>
        <w:spacing w:before="0" w:beforeAutospacing="0" w:after="0" w:afterAutospacing="0"/>
        <w:textAlignment w:val="baseline"/>
        <w:rPr>
          <w:rFonts w:cs="Arial"/>
        </w:rPr>
      </w:pPr>
    </w:p>
    <w:p w:rsidR="00127DD8" w:rsidRDefault="00127DD8" w:rsidP="00127DD8">
      <w:pPr>
        <w:pStyle w:val="a3"/>
        <w:tabs>
          <w:tab w:val="left" w:pos="1134"/>
        </w:tabs>
        <w:spacing w:before="0" w:beforeAutospacing="0" w:after="0" w:afterAutospacing="0"/>
        <w:textAlignment w:val="baseline"/>
        <w:rPr>
          <w:rFonts w:cs="Arial"/>
        </w:rPr>
      </w:pPr>
      <w:r>
        <w:rPr>
          <w:rFonts w:cs="Arial"/>
        </w:rPr>
        <w:t>3.1. Изменения в устав бюджетного или казенного учреждения (в том числе новая редакция устава) разрабатываются уполномоченным органом соответствующего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3.2. В случаях, установленных федеральным законодательством, инициатором разработки проекта изменений в устав муниципального учреждения (в том числе новой редакции устава) является само бюджетное или казенное учреждение, которое разрабатывает проект изменений в устав (новую редакцию устава) самостоятельно и вносит соответствующие изменения на утверждение органа, осуществляющего функции и полномочия учредителя соответствующего учреждения.</w:t>
      </w:r>
    </w:p>
    <w:p w:rsidR="00127DD8" w:rsidRDefault="00127DD8" w:rsidP="00127DD8">
      <w:pPr>
        <w:pStyle w:val="a3"/>
        <w:tabs>
          <w:tab w:val="left" w:pos="1134"/>
        </w:tabs>
        <w:spacing w:before="0" w:beforeAutospacing="0" w:after="0" w:afterAutospacing="0"/>
        <w:textAlignment w:val="baseline"/>
        <w:rPr>
          <w:rFonts w:cs="Arial"/>
        </w:rPr>
      </w:pPr>
      <w:r>
        <w:rPr>
          <w:rFonts w:cs="Arial"/>
        </w:rPr>
        <w:t xml:space="preserve">3.3. Утверждение изменений в устав муниципального учреждения осуществляется органом, исполняющим функции и полномочия учредителя соответствующего учреждения. </w:t>
      </w:r>
    </w:p>
    <w:p w:rsidR="00127DD8" w:rsidRDefault="00127DD8" w:rsidP="00127DD8">
      <w:pPr>
        <w:pStyle w:val="a3"/>
        <w:tabs>
          <w:tab w:val="left" w:pos="1134"/>
        </w:tabs>
        <w:spacing w:before="0" w:beforeAutospacing="0" w:after="0" w:afterAutospacing="0"/>
        <w:textAlignment w:val="baseline"/>
        <w:rPr>
          <w:rFonts w:cs="Arial"/>
        </w:rPr>
      </w:pPr>
      <w:r>
        <w:rPr>
          <w:rFonts w:cs="Arial"/>
        </w:rPr>
        <w:t>3.4. Экземпляр правового акта органа, осуществляющего функции и полномочия учредителя бюджетного или казенного учреждения, об утверждении изменений в устав учреждения, соответствующие изменения в устав направляются органом, осуществляющим функции и полномочия учредителя учреждения, бюджетному или казенному учреждению для представления в регистрирующий орган по месту нахождения соответствующего учреждения для осуществления государственной регистрации.</w:t>
      </w:r>
    </w:p>
    <w:p w:rsidR="00127DD8" w:rsidRDefault="00127DD8" w:rsidP="00127DD8">
      <w:pPr>
        <w:pStyle w:val="a3"/>
        <w:tabs>
          <w:tab w:val="left" w:pos="1134"/>
        </w:tabs>
        <w:spacing w:before="0" w:beforeAutospacing="0" w:after="0" w:afterAutospacing="0"/>
        <w:textAlignment w:val="baseline"/>
        <w:rPr>
          <w:rFonts w:cs="Arial"/>
        </w:rPr>
      </w:pPr>
      <w:r>
        <w:rPr>
          <w:rFonts w:cs="Arial"/>
        </w:rPr>
        <w:t>3.5. Бюджетное или казенное учреждение в течение 5 рабочих дней после утверждения изменений в устав учреждения представляет документы, предусмотренные пунктом 3.4 настоящего Порядка, а также иные документы, предусмотренные Федеральным законом от 08.08.2001 № 129-ФЗ «О государственной регистрации юридических лиц и индивидуальных предпринимателей», в регистрирующий орган по месту своего нахождения для осуществления государственной регистрации.</w:t>
      </w:r>
    </w:p>
    <w:p w:rsidR="00EB16AB" w:rsidRDefault="00EB16AB"/>
    <w:sectPr w:rsidR="00EB1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E4"/>
    <w:rsid w:val="00127DD8"/>
    <w:rsid w:val="009E0B35"/>
    <w:rsid w:val="00AA20E4"/>
    <w:rsid w:val="00EB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F4E3-BA0E-4839-807F-76E64516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27DD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27DD8"/>
    <w:pPr>
      <w:spacing w:before="100" w:beforeAutospacing="1" w:after="100" w:afterAutospacing="1"/>
    </w:pPr>
  </w:style>
  <w:style w:type="paragraph" w:customStyle="1" w:styleId="ConsPlusTitle">
    <w:name w:val="ConsPlusTitle"/>
    <w:rsid w:val="00127D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1512</Words>
  <Characters>8623</Characters>
  <Application>Microsoft Office Word</Application>
  <DocSecurity>0</DocSecurity>
  <Lines>71</Lines>
  <Paragraphs>20</Paragraphs>
  <ScaleCrop>false</ScaleCrop>
  <Company>SPecialiST RePack</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5</cp:revision>
  <dcterms:created xsi:type="dcterms:W3CDTF">2013-11-08T01:29:00Z</dcterms:created>
  <dcterms:modified xsi:type="dcterms:W3CDTF">2013-11-08T01:51:00Z</dcterms:modified>
</cp:coreProperties>
</file>